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20" w:lineRule="exact"/>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上犹县</w:t>
      </w:r>
      <w:bookmarkStart w:id="0" w:name="_GoBack"/>
      <w:bookmarkEnd w:id="0"/>
      <w:r>
        <w:rPr>
          <w:rFonts w:hint="eastAsia" w:ascii="方正小标宋_GBK" w:hAnsi="方正小标宋_GBK" w:eastAsia="方正小标宋_GBK"/>
          <w:b w:val="0"/>
          <w:bCs w:val="0"/>
          <w:sz w:val="30"/>
        </w:rPr>
        <w:t>公共文化服务领域标准目录</w:t>
      </w:r>
    </w:p>
    <w:p/>
    <w:tbl>
      <w:tblPr>
        <w:tblStyle w:val="3"/>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县文广新旅局</w:t>
            </w:r>
          </w:p>
        </w:tc>
        <w:tc>
          <w:tcPr>
            <w:tcW w:w="144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noWrap w:val="0"/>
            <w:vAlign w:val="center"/>
          </w:tcPr>
          <w:p>
            <w:pPr>
              <w:spacing w:line="320" w:lineRule="exact"/>
              <w:rPr>
                <w:rFonts w:hint="eastAsia" w:ascii="仿宋_GB2312" w:hAnsi="Times New Roman" w:eastAsia="仿宋_GB2312"/>
                <w:sz w:val="18"/>
                <w:szCs w:val="18"/>
              </w:rPr>
            </w:pPr>
          </w:p>
        </w:tc>
        <w:tc>
          <w:tcPr>
            <w:tcW w:w="162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3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20" w:lineRule="exact"/>
              <w:ind w:firstLine="360" w:firstLineChars="200"/>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noWrap w:val="0"/>
            <w:vAlign w:val="center"/>
          </w:tcPr>
          <w:p>
            <w:pPr>
              <w:spacing w:line="220" w:lineRule="exact"/>
              <w:rPr>
                <w:rFonts w:hint="eastAsia" w:ascii="仿宋_GB2312" w:hAnsi="Times New Roman" w:eastAsia="仿宋_GB2312"/>
                <w:sz w:val="18"/>
                <w:szCs w:val="18"/>
              </w:rPr>
            </w:pPr>
          </w:p>
        </w:tc>
        <w:tc>
          <w:tcPr>
            <w:tcW w:w="16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noWrap w:val="0"/>
            <w:vAlign w:val="center"/>
          </w:tcPr>
          <w:p>
            <w:pPr>
              <w:spacing w:line="220" w:lineRule="exact"/>
              <w:rPr>
                <w:rFonts w:hint="eastAsia" w:ascii="仿宋_GB2312" w:hAnsi="Times New Roman" w:eastAsia="仿宋_GB2312"/>
                <w:sz w:val="18"/>
                <w:szCs w:val="18"/>
              </w:rPr>
            </w:pPr>
          </w:p>
        </w:tc>
        <w:tc>
          <w:tcPr>
            <w:tcW w:w="16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noWrap w:val="0"/>
            <w:vAlign w:val="center"/>
          </w:tcPr>
          <w:p>
            <w:pPr>
              <w:spacing w:line="220" w:lineRule="exact"/>
              <w:rPr>
                <w:rFonts w:ascii="仿宋_GB2312" w:hAnsi="Times New Roman" w:eastAsia="仿宋_GB2312"/>
                <w:sz w:val="18"/>
                <w:szCs w:val="18"/>
              </w:rPr>
            </w:pPr>
          </w:p>
        </w:tc>
        <w:tc>
          <w:tcPr>
            <w:tcW w:w="162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restart"/>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noWrap w:val="0"/>
            <w:vAlign w:val="center"/>
          </w:tcPr>
          <w:p>
            <w:pPr>
              <w:spacing w:line="220" w:lineRule="exact"/>
              <w:rPr>
                <w:rFonts w:ascii="仿宋_GB2312" w:hAnsi="Times New Roman" w:eastAsia="仿宋_GB2312"/>
                <w:sz w:val="18"/>
                <w:szCs w:val="18"/>
              </w:rPr>
            </w:pPr>
          </w:p>
        </w:tc>
        <w:tc>
          <w:tcPr>
            <w:tcW w:w="162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noWrap w:val="0"/>
            <w:vAlign w:val="center"/>
          </w:tcPr>
          <w:p>
            <w:pPr>
              <w:spacing w:line="220" w:lineRule="exact"/>
              <w:rPr>
                <w:rFonts w:ascii="仿宋_GB2312" w:hAnsi="Times New Roman" w:eastAsia="仿宋_GB2312"/>
                <w:sz w:val="18"/>
                <w:szCs w:val="18"/>
              </w:rPr>
            </w:pPr>
          </w:p>
        </w:tc>
        <w:tc>
          <w:tcPr>
            <w:tcW w:w="162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restart"/>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34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noWrap w:val="0"/>
            <w:vAlign w:val="center"/>
          </w:tcPr>
          <w:p>
            <w:pPr>
              <w:spacing w:line="340" w:lineRule="exact"/>
              <w:rPr>
                <w:rFonts w:ascii="仿宋_GB2312" w:hAnsi="Times New Roman" w:eastAsia="仿宋_GB2312"/>
                <w:sz w:val="18"/>
                <w:szCs w:val="18"/>
              </w:rPr>
            </w:pPr>
          </w:p>
        </w:tc>
        <w:tc>
          <w:tcPr>
            <w:tcW w:w="1620"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34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restart"/>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36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noWrap w:val="0"/>
            <w:vAlign w:val="center"/>
          </w:tcPr>
          <w:p>
            <w:pPr>
              <w:spacing w:line="360" w:lineRule="exact"/>
              <w:rPr>
                <w:rFonts w:hint="eastAsia" w:ascii="仿宋_GB2312" w:hAnsi="Times New Roman" w:eastAsia="仿宋_GB2312"/>
                <w:sz w:val="18"/>
                <w:szCs w:val="18"/>
              </w:rPr>
            </w:pPr>
          </w:p>
        </w:tc>
        <w:tc>
          <w:tcPr>
            <w:tcW w:w="162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36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restart"/>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36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noWrap w:val="0"/>
            <w:vAlign w:val="center"/>
          </w:tcPr>
          <w:p>
            <w:pPr>
              <w:spacing w:line="360" w:lineRule="exact"/>
              <w:rPr>
                <w:rFonts w:hint="eastAsia" w:ascii="仿宋_GB2312" w:hAnsi="Times New Roman" w:eastAsia="仿宋_GB2312"/>
                <w:sz w:val="18"/>
                <w:szCs w:val="18"/>
              </w:rPr>
            </w:pPr>
          </w:p>
        </w:tc>
        <w:tc>
          <w:tcPr>
            <w:tcW w:w="162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36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6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jc w:val="center"/>
            </w:pPr>
            <w:r>
              <w:rPr>
                <w:rFonts w:hint="eastAsia" w:ascii="仿宋_GB2312" w:hAnsi="Times New Roman" w:eastAsia="仿宋_GB2312"/>
                <w:sz w:val="18"/>
                <w:szCs w:val="18"/>
              </w:rPr>
              <w:t>县文广新旅局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jc w:val="center"/>
            </w:pPr>
            <w:r>
              <w:rPr>
                <w:rFonts w:hint="eastAsia" w:ascii="仿宋_GB2312" w:hAnsi="Times New Roman" w:eastAsia="仿宋_GB2312"/>
                <w:sz w:val="18"/>
                <w:szCs w:val="18"/>
              </w:rPr>
              <w:t>县文广新旅局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jc w:val="center"/>
            </w:pPr>
            <w:r>
              <w:rPr>
                <w:rFonts w:hint="eastAsia" w:ascii="仿宋_GB2312" w:hAnsi="Times New Roman" w:eastAsia="仿宋_GB2312"/>
                <w:sz w:val="18"/>
                <w:szCs w:val="18"/>
              </w:rPr>
              <w:t>县文广新旅局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734" w:type="dxa"/>
            <w:vMerge w:val="continue"/>
            <w:noWrap w:val="0"/>
            <w:vAlign w:val="center"/>
          </w:tcPr>
          <w:p>
            <w:pPr>
              <w:spacing w:line="280" w:lineRule="exact"/>
              <w:rPr>
                <w:rFonts w:hint="eastAsia" w:ascii="仿宋_GB2312" w:hAnsi="Times New Roman" w:eastAsia="仿宋_GB2312"/>
                <w:sz w:val="18"/>
                <w:szCs w:val="18"/>
              </w:rPr>
            </w:pPr>
          </w:p>
        </w:tc>
        <w:tc>
          <w:tcPr>
            <w:tcW w:w="162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8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8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734" w:type="dxa"/>
            <w:vMerge w:val="restart"/>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8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8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734" w:type="dxa"/>
            <w:vMerge w:val="continue"/>
            <w:noWrap w:val="0"/>
            <w:vAlign w:val="center"/>
          </w:tcPr>
          <w:p>
            <w:pPr>
              <w:spacing w:line="280" w:lineRule="exact"/>
              <w:rPr>
                <w:rFonts w:hint="eastAsia" w:ascii="仿宋_GB2312" w:hAnsi="Times New Roman" w:eastAsia="仿宋_GB2312"/>
                <w:sz w:val="18"/>
                <w:szCs w:val="18"/>
              </w:rPr>
            </w:pPr>
          </w:p>
        </w:tc>
        <w:tc>
          <w:tcPr>
            <w:tcW w:w="162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8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8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734" w:type="dxa"/>
            <w:vMerge w:val="continue"/>
            <w:noWrap w:val="0"/>
            <w:vAlign w:val="center"/>
          </w:tcPr>
          <w:p>
            <w:pPr>
              <w:spacing w:line="280" w:lineRule="exact"/>
              <w:rPr>
                <w:rFonts w:hint="eastAsia" w:ascii="仿宋_GB2312" w:hAnsi="Times New Roman" w:eastAsia="仿宋_GB2312"/>
                <w:sz w:val="18"/>
                <w:szCs w:val="18"/>
              </w:rPr>
            </w:pPr>
          </w:p>
        </w:tc>
        <w:tc>
          <w:tcPr>
            <w:tcW w:w="162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8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8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8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734" w:type="dxa"/>
            <w:vMerge w:val="continue"/>
            <w:noWrap w:val="0"/>
            <w:vAlign w:val="center"/>
          </w:tcPr>
          <w:p>
            <w:pPr>
              <w:spacing w:line="220" w:lineRule="exact"/>
              <w:rPr>
                <w:rFonts w:hint="eastAsia" w:ascii="仿宋_GB2312" w:hAnsi="Times New Roman" w:eastAsia="仿宋_GB2312"/>
                <w:sz w:val="18"/>
                <w:szCs w:val="18"/>
              </w:rPr>
            </w:pPr>
          </w:p>
        </w:tc>
        <w:tc>
          <w:tcPr>
            <w:tcW w:w="16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27</w:t>
            </w:r>
          </w:p>
        </w:tc>
        <w:tc>
          <w:tcPr>
            <w:tcW w:w="734" w:type="dxa"/>
            <w:vMerge w:val="restart"/>
            <w:noWrap w:val="0"/>
            <w:vAlign w:val="center"/>
          </w:tcPr>
          <w:p>
            <w:pPr>
              <w:spacing w:line="2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28</w:t>
            </w:r>
          </w:p>
        </w:tc>
        <w:tc>
          <w:tcPr>
            <w:tcW w:w="734" w:type="dxa"/>
            <w:vMerge w:val="continue"/>
            <w:noWrap w:val="0"/>
            <w:vAlign w:val="center"/>
          </w:tcPr>
          <w:p>
            <w:pPr>
              <w:spacing w:line="220" w:lineRule="exact"/>
              <w:rPr>
                <w:rFonts w:hint="eastAsia" w:ascii="仿宋_GB2312" w:hAnsi="Times New Roman" w:eastAsia="仿宋_GB2312"/>
                <w:sz w:val="18"/>
                <w:szCs w:val="18"/>
              </w:rPr>
            </w:pPr>
          </w:p>
        </w:tc>
        <w:tc>
          <w:tcPr>
            <w:tcW w:w="162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2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29</w:t>
            </w:r>
          </w:p>
        </w:tc>
        <w:tc>
          <w:tcPr>
            <w:tcW w:w="734" w:type="dxa"/>
            <w:vMerge w:val="restart"/>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32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32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3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30</w:t>
            </w:r>
          </w:p>
        </w:tc>
        <w:tc>
          <w:tcPr>
            <w:tcW w:w="734" w:type="dxa"/>
            <w:vMerge w:val="continue"/>
            <w:noWrap w:val="0"/>
            <w:vAlign w:val="center"/>
          </w:tcPr>
          <w:p>
            <w:pPr>
              <w:spacing w:line="320" w:lineRule="exact"/>
              <w:rPr>
                <w:rFonts w:hint="eastAsia" w:ascii="仿宋_GB2312" w:hAnsi="Times New Roman" w:eastAsia="仿宋_GB2312"/>
                <w:sz w:val="18"/>
                <w:szCs w:val="18"/>
              </w:rPr>
            </w:pPr>
          </w:p>
        </w:tc>
        <w:tc>
          <w:tcPr>
            <w:tcW w:w="162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32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32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3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31</w:t>
            </w:r>
          </w:p>
        </w:tc>
        <w:tc>
          <w:tcPr>
            <w:tcW w:w="734" w:type="dxa"/>
            <w:vMerge w:val="restart"/>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32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32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3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32</w:t>
            </w:r>
          </w:p>
        </w:tc>
        <w:tc>
          <w:tcPr>
            <w:tcW w:w="734" w:type="dxa"/>
            <w:vMerge w:val="continue"/>
            <w:noWrap w:val="0"/>
            <w:vAlign w:val="center"/>
          </w:tcPr>
          <w:p>
            <w:pPr>
              <w:spacing w:line="320" w:lineRule="exact"/>
              <w:rPr>
                <w:rFonts w:hint="eastAsia" w:ascii="仿宋_GB2312" w:hAnsi="Times New Roman" w:eastAsia="仿宋_GB2312"/>
                <w:sz w:val="18"/>
                <w:szCs w:val="18"/>
              </w:rPr>
            </w:pPr>
          </w:p>
        </w:tc>
        <w:tc>
          <w:tcPr>
            <w:tcW w:w="162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32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32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32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jc w:val="center"/>
            </w:pPr>
            <w:r>
              <w:rPr>
                <w:rFonts w:hint="eastAsia" w:ascii="仿宋_GB2312" w:hAnsi="Times New Roman" w:eastAsia="仿宋_GB2312"/>
                <w:sz w:val="18"/>
                <w:szCs w:val="18"/>
              </w:rPr>
              <w:t>县文广新旅局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34</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jc w:val="center"/>
            </w:pPr>
            <w:r>
              <w:rPr>
                <w:rFonts w:hint="eastAsia" w:ascii="仿宋_GB2312" w:hAnsi="Times New Roman" w:eastAsia="仿宋_GB2312"/>
                <w:sz w:val="18"/>
                <w:szCs w:val="18"/>
              </w:rPr>
              <w:t>县文广新旅局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35</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jc w:val="center"/>
            </w:pPr>
            <w:r>
              <w:rPr>
                <w:rFonts w:hint="eastAsia" w:ascii="仿宋_GB2312" w:hAnsi="Times New Roman" w:eastAsia="仿宋_GB2312"/>
                <w:sz w:val="18"/>
                <w:szCs w:val="18"/>
              </w:rPr>
              <w:t>县文广新旅局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36</w:t>
            </w:r>
          </w:p>
        </w:tc>
        <w:tc>
          <w:tcPr>
            <w:tcW w:w="734" w:type="dxa"/>
            <w:vMerge w:val="restart"/>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30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0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37</w:t>
            </w:r>
          </w:p>
        </w:tc>
        <w:tc>
          <w:tcPr>
            <w:tcW w:w="734" w:type="dxa"/>
            <w:vMerge w:val="continue"/>
            <w:noWrap w:val="0"/>
            <w:vAlign w:val="center"/>
          </w:tcPr>
          <w:p>
            <w:pPr>
              <w:spacing w:line="300" w:lineRule="exact"/>
              <w:rPr>
                <w:rFonts w:ascii="仿宋_GB2312" w:hAnsi="Times New Roman" w:eastAsia="仿宋_GB2312"/>
                <w:sz w:val="18"/>
                <w:szCs w:val="18"/>
              </w:rPr>
            </w:pPr>
          </w:p>
        </w:tc>
        <w:tc>
          <w:tcPr>
            <w:tcW w:w="162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30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0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38</w:t>
            </w:r>
          </w:p>
        </w:tc>
        <w:tc>
          <w:tcPr>
            <w:tcW w:w="734"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300" w:lineRule="exact"/>
              <w:jc w:val="center"/>
            </w:pPr>
            <w:r>
              <w:rPr>
                <w:rFonts w:hint="eastAsia" w:ascii="仿宋_GB2312" w:hAnsi="Times New Roman" w:eastAsia="仿宋_GB2312"/>
                <w:sz w:val="18"/>
                <w:szCs w:val="18"/>
              </w:rPr>
              <w:t>县文广新旅局</w:t>
            </w:r>
          </w:p>
        </w:tc>
        <w:tc>
          <w:tcPr>
            <w:tcW w:w="144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0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39</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jc w:val="center"/>
            </w:pPr>
            <w:r>
              <w:rPr>
                <w:rFonts w:hint="eastAsia" w:ascii="仿宋_GB2312" w:hAnsi="Times New Roman" w:eastAsia="仿宋_GB2312"/>
                <w:sz w:val="18"/>
                <w:szCs w:val="18"/>
              </w:rPr>
              <w:t>县文广新旅局、相关公共文化服务机构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jc w:val="center"/>
            </w:pPr>
            <w:r>
              <w:rPr>
                <w:rFonts w:hint="eastAsia" w:ascii="仿宋_GB2312" w:hAnsi="Times New Roman" w:eastAsia="仿宋_GB2312"/>
                <w:sz w:val="18"/>
                <w:szCs w:val="18"/>
              </w:rPr>
              <w:t>县文广新旅局、相关公共文化服务机构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jc w:val="center"/>
            </w:pPr>
            <w:r>
              <w:rPr>
                <w:rFonts w:hint="eastAsia" w:ascii="仿宋_GB2312" w:hAnsi="Times New Roman" w:eastAsia="仿宋_GB2312"/>
                <w:sz w:val="18"/>
                <w:szCs w:val="18"/>
              </w:rPr>
              <w:t>县文广新旅局、相关公共文化服务机构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jc w:val="center"/>
            </w:pPr>
            <w:r>
              <w:rPr>
                <w:rFonts w:hint="eastAsia" w:ascii="仿宋_GB2312" w:hAnsi="Times New Roman" w:eastAsia="仿宋_GB2312"/>
                <w:sz w:val="18"/>
                <w:szCs w:val="18"/>
              </w:rPr>
              <w:t>县文广新旅局、相关公共文化服务机构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jc w:val="center"/>
            </w:pPr>
            <w:r>
              <w:rPr>
                <w:rFonts w:hint="eastAsia" w:ascii="仿宋_GB2312" w:hAnsi="Times New Roman" w:eastAsia="仿宋_GB2312"/>
                <w:sz w:val="18"/>
                <w:szCs w:val="18"/>
              </w:rPr>
              <w:t>县文广新旅局、相关公共文化服务机构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44</w:t>
            </w:r>
          </w:p>
        </w:tc>
        <w:tc>
          <w:tcPr>
            <w:tcW w:w="734" w:type="dxa"/>
            <w:vMerge w:val="continue"/>
            <w:noWrap w:val="0"/>
            <w:vAlign w:val="center"/>
          </w:tcPr>
          <w:p>
            <w:pPr>
              <w:spacing w:line="380" w:lineRule="exact"/>
              <w:rPr>
                <w:rFonts w:hint="eastAsia" w:ascii="仿宋_GB2312" w:hAnsi="Times New Roman" w:eastAsia="仿宋_GB2312"/>
                <w:sz w:val="18"/>
                <w:szCs w:val="18"/>
              </w:rPr>
            </w:pPr>
          </w:p>
        </w:tc>
        <w:tc>
          <w:tcPr>
            <w:tcW w:w="162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380" w:lineRule="exact"/>
              <w:jc w:val="center"/>
            </w:pPr>
            <w:r>
              <w:rPr>
                <w:rFonts w:hint="eastAsia" w:ascii="仿宋_GB2312" w:hAnsi="Times New Roman" w:eastAsia="仿宋_GB2312"/>
                <w:sz w:val="18"/>
                <w:szCs w:val="18"/>
              </w:rPr>
              <w:t>县文广新旅局、相关公共文化服务机构</w:t>
            </w:r>
          </w:p>
        </w:tc>
        <w:tc>
          <w:tcPr>
            <w:tcW w:w="144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45</w:t>
            </w:r>
          </w:p>
        </w:tc>
        <w:tc>
          <w:tcPr>
            <w:tcW w:w="734" w:type="dxa"/>
            <w:vMerge w:val="continue"/>
            <w:noWrap w:val="0"/>
            <w:vAlign w:val="center"/>
          </w:tcPr>
          <w:p>
            <w:pPr>
              <w:spacing w:line="380" w:lineRule="exact"/>
              <w:rPr>
                <w:rFonts w:hint="eastAsia" w:ascii="仿宋_GB2312" w:hAnsi="Times New Roman" w:eastAsia="仿宋_GB2312"/>
                <w:sz w:val="18"/>
                <w:szCs w:val="18"/>
              </w:rPr>
            </w:pPr>
          </w:p>
        </w:tc>
        <w:tc>
          <w:tcPr>
            <w:tcW w:w="162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380" w:lineRule="exact"/>
              <w:jc w:val="center"/>
            </w:pPr>
            <w:r>
              <w:rPr>
                <w:rFonts w:hint="eastAsia" w:ascii="仿宋_GB2312" w:hAnsi="Times New Roman" w:eastAsia="仿宋_GB2312"/>
                <w:sz w:val="18"/>
                <w:szCs w:val="18"/>
              </w:rPr>
              <w:t>县文广新旅局、相关公共文化服务机构</w:t>
            </w:r>
          </w:p>
        </w:tc>
        <w:tc>
          <w:tcPr>
            <w:tcW w:w="144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46</w:t>
            </w:r>
          </w:p>
        </w:tc>
        <w:tc>
          <w:tcPr>
            <w:tcW w:w="734" w:type="dxa"/>
            <w:noWrap w:val="0"/>
            <w:vAlign w:val="center"/>
          </w:tcPr>
          <w:p>
            <w:pPr>
              <w:spacing w:line="38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380" w:lineRule="exact"/>
              <w:jc w:val="center"/>
              <w:rPr>
                <w:rFonts w:ascii="仿宋_GB2312" w:hAnsi="Times New Roman" w:eastAsia="仿宋_GB2312"/>
                <w:sz w:val="18"/>
                <w:szCs w:val="18"/>
              </w:rPr>
            </w:pPr>
            <w:r>
              <w:rPr>
                <w:rFonts w:hint="eastAsia" w:ascii="仿宋_GB2312" w:hAnsi="Times New Roman" w:eastAsia="仿宋_GB2312"/>
                <w:sz w:val="18"/>
                <w:szCs w:val="18"/>
              </w:rPr>
              <w:t>县文广新旅局</w:t>
            </w:r>
          </w:p>
        </w:tc>
        <w:tc>
          <w:tcPr>
            <w:tcW w:w="144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380" w:lineRule="exact"/>
              <w:rPr>
                <w:rFonts w:ascii="仿宋_GB2312" w:hAnsi="Times New Roman" w:eastAsia="仿宋_GB2312"/>
                <w:sz w:val="18"/>
                <w:szCs w:val="18"/>
              </w:rPr>
            </w:pPr>
            <w:r>
              <w:rPr>
                <w:rFonts w:hint="eastAsia" w:ascii="仿宋_GB2312" w:hAnsi="Times New Roman" w:eastAsia="仿宋_GB2312"/>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0A3EEC"/>
    <w:rsid w:val="5B502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2021-12-07T08:37:00Z</dcterms:created>
  <dc:creator>Administrator</dc:creator>
  <cp:lastModifiedBy>Wxc</cp:lastModifiedBy>
  <dcterms:modified xsi:type="dcterms:W3CDTF">2021-12-09T01:33:25Z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4340A41D4F1743A68538D12D0C9E3EB8</vt:lpwstr>
  </property>
</Properties>
</file>