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2023年中央财政衔接推进乡村振兴补助资金预算分配表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5400" w:firstLineChars="18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单位：（万元）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550"/>
        <w:gridCol w:w="1483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308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309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组织部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459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ZDMzMzFlNjI1NzNiYTEyNWU5OTc2NWY0MTk3YmYifQ=="/>
  </w:docVars>
  <w:rsids>
    <w:rsidRoot w:val="17CF0796"/>
    <w:rsid w:val="003C7ADB"/>
    <w:rsid w:val="0615359D"/>
    <w:rsid w:val="0A9D2CDB"/>
    <w:rsid w:val="1616331E"/>
    <w:rsid w:val="17CF0796"/>
    <w:rsid w:val="1D770CA4"/>
    <w:rsid w:val="26830CF8"/>
    <w:rsid w:val="292318B2"/>
    <w:rsid w:val="2AFC4B0C"/>
    <w:rsid w:val="2BED275A"/>
    <w:rsid w:val="337D10F3"/>
    <w:rsid w:val="4F33002D"/>
    <w:rsid w:val="4F437B41"/>
    <w:rsid w:val="5BF00747"/>
    <w:rsid w:val="671F739C"/>
    <w:rsid w:val="6D1978D0"/>
    <w:rsid w:val="71037C76"/>
    <w:rsid w:val="71123044"/>
    <w:rsid w:val="734F33E1"/>
    <w:rsid w:val="77765D46"/>
    <w:rsid w:val="7AF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172</Words>
  <Characters>199</Characters>
  <Lines>8</Lines>
  <Paragraphs>9</Paragraphs>
  <TotalTime>1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2020-07-20T00:59:00Z</dcterms:created>
  <dc:creator>生活不止眼前的苟且</dc:creator>
  <cp:lastModifiedBy>July</cp:lastModifiedBy>
  <dcterms:modified xsi:type="dcterms:W3CDTF">2023-07-17T07:53:41Z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28969469BD3A41BDB6C79DD99B1A6CB7</vt:lpwstr>
  </property>
</Properties>
</file>