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150" w:beforeAutospacing="0" w:after="150" w:afterAutospacing="0" w:line="360" w:lineRule="auto"/>
        <w:ind w:left="150" w:right="150" w:firstLine="420"/>
        <w:rPr>
          <w:rStyle w:val="8"/>
          <w:rFonts w:ascii="宋体" w:hAnsi="宋体" w:eastAsia="宋体" w:cs="宋体"/>
          <w:color w:val="000000"/>
          <w:sz w:val="22"/>
          <w:szCs w:val="22"/>
          <w:shd w:val="clear" w:color="auto" w:fill="F5F5F5"/>
        </w:rPr>
      </w:pP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附表：2021年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  <w:lang w:val="en-US" w:eastAsia="zh-CN"/>
        </w:rPr>
        <w:t>8</w:t>
      </w:r>
      <w:r>
        <w:rPr>
          <w:rStyle w:val="8"/>
          <w:rFonts w:hint="eastAsia" w:ascii="宋体" w:hAnsi="宋体" w:eastAsia="宋体" w:cs="宋体"/>
          <w:color w:val="000000"/>
          <w:sz w:val="22"/>
          <w:szCs w:val="22"/>
          <w:shd w:val="clear" w:color="auto" w:fill="F5F5F5"/>
        </w:rPr>
        <w:t>月赣州市上犹地表水水质状况</w:t>
      </w:r>
    </w:p>
    <w:tbl>
      <w:tblPr>
        <w:tblStyle w:val="6"/>
        <w:tblW w:w="13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2501"/>
        <w:gridCol w:w="2230"/>
        <w:gridCol w:w="1943"/>
        <w:gridCol w:w="1943"/>
        <w:gridCol w:w="1943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序号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断面名称（监测点位）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断面性质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水源类型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水质类别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达标情况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Style w:val="8"/>
                <w:rFonts w:hint="eastAsia" w:ascii="宋体" w:hAnsi="宋体" w:eastAsia="宋体" w:cs="宋体"/>
                <w:b w:val="0"/>
                <w:bCs/>
                <w:color w:val="000000"/>
                <w:sz w:val="18"/>
                <w:szCs w:val="18"/>
                <w:shd w:val="clear" w:color="auto" w:fill="F5F5F5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bookmarkStart w:id="0" w:name="_GoBack" w:colFirst="4" w:colLast="4"/>
            <w:r>
              <w:rPr>
                <w:rFonts w:hint="eastAsia"/>
              </w:rPr>
              <w:t>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上犹黄沙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县界断面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沙角上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长江跨界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陡水红星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功能区考核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上犹安和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上犹水厂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黄埠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水功能区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白石下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溪水坑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陡水坝前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良好生态湖泊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地表水/湖库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龙潭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97" w:type="dxa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礼木桥</w:t>
            </w:r>
          </w:p>
        </w:tc>
        <w:tc>
          <w:tcPr>
            <w:tcW w:w="2230" w:type="dxa"/>
          </w:tcPr>
          <w:p>
            <w:pPr>
              <w:jc w:val="center"/>
            </w:pPr>
            <w:r>
              <w:rPr>
                <w:rFonts w:hint="eastAsia"/>
              </w:rPr>
              <w:t>五河源头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地表水/河流</w:t>
            </w:r>
          </w:p>
        </w:tc>
        <w:tc>
          <w:tcPr>
            <w:tcW w:w="194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达标</w:t>
            </w:r>
          </w:p>
        </w:tc>
        <w:tc>
          <w:tcPr>
            <w:tcW w:w="1943" w:type="dxa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8C"/>
    <w:rsid w:val="00024B90"/>
    <w:rsid w:val="000C2904"/>
    <w:rsid w:val="00135B01"/>
    <w:rsid w:val="0019028C"/>
    <w:rsid w:val="003933C2"/>
    <w:rsid w:val="0041614C"/>
    <w:rsid w:val="007600BC"/>
    <w:rsid w:val="007C48ED"/>
    <w:rsid w:val="008762BB"/>
    <w:rsid w:val="009046CF"/>
    <w:rsid w:val="009A2AAD"/>
    <w:rsid w:val="00E24920"/>
    <w:rsid w:val="00E7280F"/>
    <w:rsid w:val="00EC7C10"/>
    <w:rsid w:val="00FA4D25"/>
    <w:rsid w:val="1D581C7D"/>
    <w:rsid w:val="21B70BCA"/>
    <w:rsid w:val="471808ED"/>
    <w:rsid w:val="5F4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2021-05-17T03:20:00Z</dcterms:created>
  <dc:creator>Administrator</dc:creator>
  <cp:lastModifiedBy>陌上烟雨遥</cp:lastModifiedBy>
  <dcterms:modified xsi:type="dcterms:W3CDTF">2021-09-22T02:54:16Z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