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50" w:beforeAutospacing="0" w:after="150" w:afterAutospacing="0" w:line="360" w:lineRule="auto"/>
        <w:ind w:left="150" w:right="150" w:firstLine="420"/>
        <w:rPr>
          <w:rStyle w:val="6"/>
          <w:rFonts w:ascii="宋体" w:hAnsi="宋体" w:eastAsia="宋体" w:cs="宋体"/>
          <w:color w:val="000000"/>
          <w:sz w:val="22"/>
          <w:szCs w:val="22"/>
          <w:shd w:val="clear" w:color="auto" w:fill="F5F5F5"/>
        </w:rPr>
      </w:pP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</w:rPr>
        <w:t>附表：202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  <w:lang w:val="en-US" w:eastAsia="zh-CN"/>
        </w:rPr>
        <w:t>2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</w:rPr>
        <w:t>年1月赣州市上犹城区集中式饮用水水源水质状况</w:t>
      </w:r>
    </w:p>
    <w:tbl>
      <w:tblPr>
        <w:tblStyle w:val="4"/>
        <w:tblW w:w="14142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276"/>
        <w:gridCol w:w="2126"/>
        <w:gridCol w:w="2410"/>
        <w:gridCol w:w="1275"/>
        <w:gridCol w:w="1276"/>
        <w:gridCol w:w="1276"/>
        <w:gridCol w:w="241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  <w:t>序号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  <w:t>省份名称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  <w:t>城市名称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  <w:t>县（市、区）名称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  <w:t>水源名称（监测点位）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  <w:t>水源类型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  <w:t>水质类别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  <w:t>达标情况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  <w:t>超标指标及超标倍数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江西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赣州</w:t>
            </w:r>
          </w:p>
        </w:tc>
        <w:tc>
          <w:tcPr>
            <w:tcW w:w="2126" w:type="dxa"/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上犹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南河水库</w:t>
            </w:r>
          </w:p>
        </w:tc>
        <w:tc>
          <w:tcPr>
            <w:tcW w:w="1275" w:type="dxa"/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地表水/河流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color="auto" w:fill="F5F5F5"/>
              </w:rPr>
              <w:t>Ⅰ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达标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1F2"/>
    <w:rsid w:val="00135B01"/>
    <w:rsid w:val="00255096"/>
    <w:rsid w:val="007600BC"/>
    <w:rsid w:val="009A2AAD"/>
    <w:rsid w:val="00CB41F2"/>
    <w:rsid w:val="76B1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nhideWhenUsed="0" w:uiPriority="0" w:semiHidden="0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4">
    <w:name w:val="Table Elegant"/>
    <w:basedOn w:val="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99</Characters>
  <Lines>1</Lines>
  <Paragraphs>1</Paragraphs>
  <TotalTime>2</TotalTime>
  <ScaleCrop>false</ScaleCrop>
  <LinksUpToDate>false</LinksUpToDate>
  <CharactersWithSpaces>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2021-01-28T01:01:00Z</dcterms:created>
  <dc:creator>Administrator</dc:creator>
  <cp:lastModifiedBy>陌上烟雨遥</cp:lastModifiedBy>
  <dcterms:modified xsi:type="dcterms:W3CDTF">2022-04-08T09:47:08Z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162C0991CAE44DC39AF51EBD11FE21AA</vt:lpwstr>
  </property>
</Properties>
</file>