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60" w:lineRule="auto"/>
        <w:ind w:left="150" w:right="150" w:firstLine="420"/>
        <w:rPr>
          <w:rStyle w:val="6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年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月赣州市上犹城区集中式饮用水水源水质状况</w:t>
      </w:r>
    </w:p>
    <w:tbl>
      <w:tblPr>
        <w:tblStyle w:val="4"/>
        <w:tblW w:w="1414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6"/>
        <w:gridCol w:w="2126"/>
        <w:gridCol w:w="2410"/>
        <w:gridCol w:w="1275"/>
        <w:gridCol w:w="1276"/>
        <w:gridCol w:w="1276"/>
        <w:gridCol w:w="241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序号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省份名称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城市名称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县（市、区）名称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水源名称（监测点位）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水源类型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水质类别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达标情况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江西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赣州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上犹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南河水库</w:t>
            </w:r>
          </w:p>
        </w:tc>
        <w:tc>
          <w:tcPr>
            <w:tcW w:w="1275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地表水/河流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5F5F5"/>
              </w:rPr>
              <w:t>Ⅱ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达标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TZkOTBmN2FmNGI0NGZmMjJmNTVlZWYyZmQ4ZmIifQ=="/>
  </w:docVars>
  <w:rsids>
    <w:rsidRoot w:val="00CB41F2"/>
    <w:rsid w:val="00135B01"/>
    <w:rsid w:val="00255096"/>
    <w:rsid w:val="007600BC"/>
    <w:rsid w:val="009A2AAD"/>
    <w:rsid w:val="00CB41F2"/>
    <w:rsid w:val="50A215DE"/>
    <w:rsid w:val="76B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Elegant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2</TotalTime>
  <ScaleCrop>false</ScaleCrop>
  <LinksUpToDate>false</LinksUpToDate>
  <CharactersWithSpaces>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2021-01-28T01:01:00Z</dcterms:created>
  <dc:creator>Administrator</dc:creator>
  <cp:lastModifiedBy>陌上烟雨遥</cp:lastModifiedBy>
  <dcterms:modified xsi:type="dcterms:W3CDTF">2022-06-29T09:20:34Z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B56F4B29C8C8487B8E171C095ECC57E0</vt:lpwstr>
  </property>
</Properties>
</file>