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47" w:rsidRPr="00F879BB" w:rsidRDefault="00761547" w:rsidP="00761547">
      <w:pPr>
        <w:snapToGrid w:val="0"/>
        <w:spacing w:line="600" w:lineRule="atLeast"/>
        <w:rPr>
          <w:rFonts w:ascii="Times New Roman" w:hAnsi="Times New Roman" w:cs="Times New Roman"/>
          <w:b/>
          <w:color w:val="FF0000"/>
          <w:spacing w:val="70"/>
          <w:szCs w:val="21"/>
        </w:rPr>
      </w:pPr>
    </w:p>
    <w:p w:rsidR="0037592C" w:rsidRDefault="0037592C" w:rsidP="00D81F3D">
      <w:pPr>
        <w:kinsoku w:val="0"/>
        <w:autoSpaceDE w:val="0"/>
        <w:autoSpaceDN w:val="0"/>
        <w:spacing w:line="560" w:lineRule="exact"/>
        <w:textAlignment w:val="baseline"/>
        <w:rPr>
          <w:rFonts w:ascii="Times New Roman" w:eastAsia="方正小标宋简体" w:hAnsi="宋体" w:cs="Times New Roman"/>
          <w:sz w:val="36"/>
          <w:szCs w:val="36"/>
        </w:rPr>
      </w:pPr>
    </w:p>
    <w:tbl>
      <w:tblPr>
        <w:tblpPr w:leftFromText="180" w:rightFromText="180" w:vertAnchor="page" w:horzAnchor="margin" w:tblpXSpec="center" w:tblpY="2761"/>
        <w:tblW w:w="10010" w:type="dxa"/>
        <w:tblLayout w:type="fixed"/>
        <w:tblLook w:val="0000"/>
      </w:tblPr>
      <w:tblGrid>
        <w:gridCol w:w="10010"/>
      </w:tblGrid>
      <w:tr w:rsidR="00D81F3D" w:rsidRPr="00F879BB" w:rsidTr="00D81F3D">
        <w:trPr>
          <w:trHeight w:val="1815"/>
        </w:trPr>
        <w:tc>
          <w:tcPr>
            <w:tcW w:w="10010" w:type="dxa"/>
            <w:vAlign w:val="center"/>
          </w:tcPr>
          <w:p w:rsidR="00D81F3D" w:rsidRPr="00F879BB" w:rsidRDefault="00D81F3D" w:rsidP="00D81F3D">
            <w:pPr>
              <w:tabs>
                <w:tab w:val="center" w:pos="4725"/>
              </w:tabs>
              <w:snapToGrid w:val="0"/>
              <w:jc w:val="center"/>
              <w:rPr>
                <w:rFonts w:ascii="Times New Roman" w:eastAsia="方正小标宋简体" w:hAnsi="Times New Roman" w:cs="Times New Roman"/>
                <w:color w:val="FF0000"/>
                <w:spacing w:val="-40"/>
                <w:w w:val="70"/>
                <w:kern w:val="0"/>
                <w:sz w:val="96"/>
                <w:szCs w:val="96"/>
              </w:rPr>
            </w:pPr>
            <w:r w:rsidRPr="00F879BB">
              <w:rPr>
                <w:rFonts w:ascii="Times New Roman" w:eastAsia="方正小标宋简体" w:hAnsi="Times New Roman" w:cs="Times New Roman"/>
                <w:color w:val="FF0000"/>
                <w:spacing w:val="-40"/>
                <w:w w:val="70"/>
                <w:kern w:val="0"/>
                <w:sz w:val="96"/>
                <w:szCs w:val="96"/>
              </w:rPr>
              <w:t>上犹县文化广电新闻出版旅游局文件</w:t>
            </w:r>
          </w:p>
        </w:tc>
      </w:tr>
    </w:tbl>
    <w:p w:rsidR="00840170" w:rsidRDefault="00840170" w:rsidP="00EE3210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81F3D" w:rsidRPr="000A7C64" w:rsidRDefault="008F7B36" w:rsidP="00EE3210">
      <w:pPr>
        <w:snapToGrid w:val="0"/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签发：黄庆毅                  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上文广新旅</w:t>
      </w:r>
      <w:r w:rsidR="001F3261">
        <w:rPr>
          <w:rFonts w:ascii="仿宋_GB2312" w:eastAsia="仿宋_GB2312" w:hAnsi="Times New Roman" w:cs="Times New Roman" w:hint="eastAsia"/>
          <w:sz w:val="32"/>
          <w:szCs w:val="32"/>
        </w:rPr>
        <w:t>提</w:t>
      </w:r>
      <w:r>
        <w:rPr>
          <w:rFonts w:ascii="仿宋_GB2312" w:eastAsia="仿宋_GB2312" w:hAnsi="Times New Roman" w:cs="Times New Roman" w:hint="eastAsia"/>
          <w:sz w:val="32"/>
          <w:szCs w:val="32"/>
        </w:rPr>
        <w:t>字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〔2023〕</w:t>
      </w:r>
      <w:r w:rsidR="003B6AC9">
        <w:rPr>
          <w:rFonts w:ascii="仿宋_GB2312" w:eastAsia="仿宋_GB2312" w:hAnsi="Times New Roman" w:cs="Times New Roman" w:hint="eastAsia"/>
          <w:sz w:val="32"/>
          <w:szCs w:val="32"/>
        </w:rPr>
        <w:t>10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D81F3D" w:rsidRPr="00A35797" w:rsidRDefault="00532186" w:rsidP="00A35797">
      <w:pPr>
        <w:kinsoku w:val="0"/>
        <w:autoSpaceDE w:val="0"/>
        <w:autoSpaceDN w:val="0"/>
        <w:spacing w:line="400" w:lineRule="exact"/>
        <w:textAlignment w:val="baseline"/>
        <w:rPr>
          <w:rFonts w:ascii="仿宋_GB2312" w:eastAsia="仿宋_GB2312" w:hAnsi="宋体" w:cs="Times New Roman"/>
          <w:sz w:val="32"/>
          <w:szCs w:val="32"/>
        </w:rPr>
      </w:pPr>
      <w:r w:rsidRPr="00532186">
        <w:rPr>
          <w:rFonts w:ascii="仿宋_GB2312" w:eastAsia="仿宋_GB2312" w:hAnsi="Times New Roman" w:cs="Times New Roman"/>
          <w:noProof/>
          <w:sz w:val="32"/>
          <w:szCs w:val="32"/>
        </w:rPr>
        <w:pict>
          <v:line id="Line 2" o:spid="_x0000_s2050" style="position:absolute;left:0;text-align:left;flip:y;z-index:251658240" from="-1.65pt,7pt" to="467.75pt,9pt" strokecolor="red" strokeweight="3pt"/>
        </w:pict>
      </w:r>
    </w:p>
    <w:p w:rsidR="00A35797" w:rsidRPr="00A35797" w:rsidRDefault="00A35797" w:rsidP="00A35797">
      <w:pPr>
        <w:tabs>
          <w:tab w:val="left" w:pos="1515"/>
        </w:tabs>
        <w:spacing w:line="400" w:lineRule="exact"/>
        <w:jc w:val="right"/>
        <w:rPr>
          <w:rFonts w:ascii="仿宋_GB2312" w:eastAsia="仿宋_GB2312" w:hAnsi="宋体" w:cs="Times New Roman"/>
          <w:sz w:val="32"/>
          <w:szCs w:val="32"/>
        </w:rPr>
      </w:pPr>
      <w:r w:rsidRPr="00A35797">
        <w:rPr>
          <w:rFonts w:ascii="仿宋_GB2312" w:eastAsia="仿宋_GB2312" w:hAnsi="宋体" w:cs="Times New Roman" w:hint="eastAsia"/>
          <w:sz w:val="32"/>
          <w:szCs w:val="32"/>
        </w:rPr>
        <w:t>分类：A</w:t>
      </w:r>
    </w:p>
    <w:p w:rsidR="00A35797" w:rsidRDefault="00A35797" w:rsidP="001F3261">
      <w:pPr>
        <w:spacing w:line="600" w:lineRule="exact"/>
        <w:jc w:val="center"/>
        <w:rPr>
          <w:rFonts w:ascii="Times New Roman" w:eastAsia="方正小标宋简体" w:hAnsi="宋体" w:cs="Times New Roman"/>
          <w:sz w:val="44"/>
          <w:szCs w:val="44"/>
        </w:rPr>
      </w:pPr>
    </w:p>
    <w:p w:rsidR="001F3261" w:rsidRPr="001F3261" w:rsidRDefault="00F879BB" w:rsidP="001F326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A7C64">
        <w:rPr>
          <w:rFonts w:ascii="Times New Roman" w:eastAsia="方正小标宋简体" w:hAnsi="宋体" w:cs="Times New Roman"/>
          <w:sz w:val="44"/>
          <w:szCs w:val="44"/>
        </w:rPr>
        <w:t>关</w:t>
      </w:r>
      <w:r w:rsidR="001F3261" w:rsidRPr="001F3261">
        <w:rPr>
          <w:rFonts w:ascii="方正小标宋简体" w:eastAsia="方正小标宋简体" w:hAnsi="方正小标宋简体" w:cs="方正小标宋简体" w:hint="eastAsia"/>
          <w:sz w:val="44"/>
          <w:szCs w:val="44"/>
        </w:rPr>
        <w:t>于县政协十五届三次会议第</w:t>
      </w:r>
      <w:r w:rsidR="00810BB7">
        <w:rPr>
          <w:rFonts w:ascii="方正小标宋简体" w:eastAsia="方正小标宋简体" w:hAnsi="方正小标宋简体" w:cs="方正小标宋简体" w:hint="eastAsia"/>
          <w:sz w:val="44"/>
          <w:szCs w:val="44"/>
        </w:rPr>
        <w:t>76</w:t>
      </w:r>
      <w:r w:rsidR="001F3261" w:rsidRPr="001F3261">
        <w:rPr>
          <w:rFonts w:ascii="方正小标宋简体" w:eastAsia="方正小标宋简体" w:hAnsi="方正小标宋简体" w:cs="方正小标宋简体" w:hint="eastAsia"/>
          <w:sz w:val="44"/>
          <w:szCs w:val="44"/>
        </w:rPr>
        <w:t>号提案的</w:t>
      </w:r>
    </w:p>
    <w:p w:rsidR="00F879BB" w:rsidRPr="000A7C64" w:rsidRDefault="001F3261" w:rsidP="001F3261">
      <w:pPr>
        <w:spacing w:line="600" w:lineRule="exact"/>
        <w:jc w:val="center"/>
        <w:rPr>
          <w:rFonts w:ascii="Times New Roman" w:eastAsia="方正小标宋简体" w:hAnsi="宋体" w:cs="Times New Roman"/>
          <w:sz w:val="44"/>
          <w:szCs w:val="44"/>
        </w:rPr>
      </w:pPr>
      <w:r w:rsidRPr="001F3261">
        <w:rPr>
          <w:rFonts w:ascii="方正小标宋简体" w:eastAsia="方正小标宋简体" w:hAnsi="宋体" w:cs="Times New Roman" w:hint="eastAsia"/>
          <w:bCs/>
          <w:sz w:val="44"/>
          <w:szCs w:val="44"/>
        </w:rPr>
        <w:t>答   复</w:t>
      </w:r>
    </w:p>
    <w:p w:rsidR="00F879BB" w:rsidRPr="00F879BB" w:rsidRDefault="00F879BB" w:rsidP="00AD3FA0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F16167" w:rsidRPr="00F16167" w:rsidRDefault="00810BB7" w:rsidP="00F1616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810BB7">
        <w:rPr>
          <w:rFonts w:ascii="仿宋_GB2312" w:eastAsia="仿宋_GB2312" w:hAnsi="仿宋_GB2312" w:cs="仿宋_GB2312" w:hint="eastAsia"/>
          <w:sz w:val="32"/>
          <w:szCs w:val="32"/>
        </w:rPr>
        <w:t>吴泽强</w:t>
      </w:r>
      <w:r w:rsidR="00F16167" w:rsidRPr="00F16167">
        <w:rPr>
          <w:rFonts w:ascii="仿宋_GB2312" w:eastAsia="仿宋_GB2312" w:hAnsi="仿宋_GB2312" w:cs="仿宋_GB2312" w:hint="eastAsia"/>
          <w:sz w:val="32"/>
          <w:szCs w:val="32"/>
        </w:rPr>
        <w:t>委员：</w:t>
      </w:r>
    </w:p>
    <w:p w:rsidR="00810BB7" w:rsidRPr="00810BB7" w:rsidRDefault="00810BB7" w:rsidP="00810BB7">
      <w:pPr>
        <w:spacing w:line="58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810BB7">
        <w:rPr>
          <w:rFonts w:ascii="宋体" w:eastAsia="仿宋_GB2312" w:hAnsi="宋体" w:cs="仿宋_GB2312" w:hint="eastAsia"/>
          <w:sz w:val="32"/>
          <w:szCs w:val="32"/>
        </w:rPr>
        <w:t>首先，感谢您对我县文旅工作的关心和支持！</w:t>
      </w:r>
      <w:r w:rsidRPr="00810BB7">
        <w:rPr>
          <w:rFonts w:ascii="宋体" w:eastAsia="仿宋_GB2312" w:hAnsi="宋体" w:cs="Times New Roman" w:hint="eastAsia"/>
          <w:sz w:val="32"/>
          <w:szCs w:val="32"/>
        </w:rPr>
        <w:t>您提出的《关于打造一批以家庭游为主的旅游景点的建议》已收悉，</w:t>
      </w:r>
      <w:r w:rsidRPr="00810BB7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该建议对于促进全县旅游产业发展，尤其是全域旅游发展具有很好的参考价值和指导意义。</w:t>
      </w:r>
      <w:r w:rsidRPr="00810BB7">
        <w:rPr>
          <w:rFonts w:ascii="宋体" w:eastAsia="仿宋_GB2312" w:hAnsi="宋体" w:cs="仿宋_GB2312" w:hint="eastAsia"/>
          <w:sz w:val="32"/>
          <w:szCs w:val="32"/>
        </w:rPr>
        <w:t>现将有关事项答复如下：</w:t>
      </w:r>
    </w:p>
    <w:p w:rsidR="00810BB7" w:rsidRPr="00810BB7" w:rsidRDefault="00810BB7" w:rsidP="00810BB7">
      <w:pPr>
        <w:spacing w:line="560" w:lineRule="exact"/>
        <w:ind w:firstLineChars="200" w:firstLine="616"/>
        <w:rPr>
          <w:rFonts w:ascii="黑体" w:eastAsia="黑体" w:hAnsi="黑体" w:cs="黑体"/>
          <w:spacing w:val="-6"/>
          <w:sz w:val="32"/>
          <w:szCs w:val="32"/>
        </w:rPr>
      </w:pPr>
      <w:r w:rsidRPr="00810BB7">
        <w:rPr>
          <w:rFonts w:ascii="黑体" w:eastAsia="黑体" w:hAnsi="黑体" w:cs="黑体" w:hint="eastAsia"/>
          <w:spacing w:val="-6"/>
          <w:sz w:val="32"/>
          <w:szCs w:val="32"/>
        </w:rPr>
        <w:t>一、关于针对家庭游产品单一的问题，建议打造一批以家庭游为主的旅游景点，设计更多的产品来满足家庭游产品的建议。</w:t>
      </w:r>
    </w:p>
    <w:p w:rsidR="00810BB7" w:rsidRPr="00810BB7" w:rsidRDefault="00810BB7" w:rsidP="00810B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10BB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近年来,为大力发展以“亲子家庭游”为主题的旅游市场。</w:t>
      </w:r>
      <w:r w:rsidRPr="00810BB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在梅水园村</w:t>
      </w:r>
      <w:r w:rsidRPr="00810BB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建设了“5678”时代记忆馆、老火车站、新时代文明实践站农耕文化馆、茶兴广场、豆腐坊客家美食体验中心、姓氏广场、文化休闲长廊、彩色游步道、网红吊桥等基础设施，丰富了</w:t>
      </w:r>
      <w:r w:rsidRPr="00810BB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家庭出游元素。在</w:t>
      </w:r>
      <w:r w:rsidRPr="00810BB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东山镇</w:t>
      </w:r>
      <w:r w:rsidRPr="00810BB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广田村打造了</w:t>
      </w:r>
      <w:r w:rsidRPr="00810BB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以劳动体验为主题</w:t>
      </w:r>
      <w:r w:rsidRPr="00810BB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的初色童年研学基地。大人小孩不但可以体验乐园游乐项目，还可进行各种农田学耕、劳动体验，亲手体验制作包米果、千层韭菜皮等客家美食，</w:t>
      </w:r>
      <w:r w:rsidRPr="00810BB7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让孩子们在自然环境中学习知识，在游玩中提升动手能力</w:t>
      </w:r>
      <w:r w:rsidRPr="00810BB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  <w:r w:rsidRPr="00810BB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在营前镇上湾村打造了</w:t>
      </w:r>
      <w:r w:rsidRPr="00810BB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四季田园牧歌文旅产业综合体，涵盖田园小火车、旋转木马、网红沙蹦蹦云、喊泉、空中平衡木等多种旅游体验元素，吸引游客纷至沓来。同时，上犹各大景区、酒店对推出了让利的家庭出游套餐。阳明天沐温泉推出了91元教师小家庭套餐（原价299元）和910元教师大家庭套餐（原价1499元）的美食套餐产品，也推出了温泉10次卡680元（原价1880元）的家庭套餐优惠门票。阳明湖景区策划银婚夫妇免费游等活动，鹭溪客家菜推出“母亲节请她吃大餐”666元/899元感恩套餐等让利优惠政策吸引家庭宾客出游。</w:t>
      </w:r>
    </w:p>
    <w:p w:rsidR="00810BB7" w:rsidRPr="00810BB7" w:rsidRDefault="00810BB7" w:rsidP="00810BB7">
      <w:pPr>
        <w:spacing w:line="560" w:lineRule="exact"/>
        <w:ind w:firstLineChars="200" w:firstLine="616"/>
        <w:rPr>
          <w:rFonts w:ascii="黑体" w:eastAsia="黑体" w:hAnsi="黑体" w:cs="黑体"/>
          <w:spacing w:val="-6"/>
          <w:sz w:val="32"/>
          <w:szCs w:val="32"/>
        </w:rPr>
      </w:pPr>
      <w:r w:rsidRPr="00810BB7">
        <w:rPr>
          <w:rFonts w:ascii="黑体" w:eastAsia="黑体" w:hAnsi="黑体" w:cs="黑体" w:hint="eastAsia"/>
          <w:spacing w:val="-6"/>
          <w:sz w:val="32"/>
          <w:szCs w:val="32"/>
        </w:rPr>
        <w:t>二、关于加强家庭游产品细分的建议。</w:t>
      </w:r>
    </w:p>
    <w:p w:rsidR="00810BB7" w:rsidRPr="00810BB7" w:rsidRDefault="00810BB7" w:rsidP="00810BB7">
      <w:pPr>
        <w:spacing w:line="560" w:lineRule="exact"/>
        <w:ind w:firstLineChars="200" w:firstLine="640"/>
        <w:rPr>
          <w:rFonts w:ascii="仿宋_GB2312" w:eastAsia="仿宋_GB2312" w:hAnsi="仿宋_GB2312" w:cs="仿宋_GB2312"/>
          <w:spacing w:val="-6"/>
          <w:sz w:val="32"/>
          <w:szCs w:val="32"/>
        </w:rPr>
      </w:pPr>
      <w:r w:rsidRPr="00810BB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目前上犹的的家庭游产品主要分为五个方面，</w:t>
      </w:r>
      <w:r w:rsidRPr="00810BB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一是温泉嬉水家庭游线路</w:t>
      </w:r>
      <w:r w:rsidRPr="00810BB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 w:rsidRPr="00810BB7">
        <w:rPr>
          <w:rFonts w:ascii="仿宋_GB2312" w:eastAsia="仿宋_GB2312" w:hAnsi="仿宋_GB2312" w:cs="仿宋_GB2312" w:hint="eastAsia"/>
          <w:spacing w:val="-6"/>
          <w:sz w:val="32"/>
          <w:szCs w:val="32"/>
        </w:rPr>
        <w:t>上犹水资源丰富，</w:t>
      </w:r>
      <w:r w:rsidRPr="00810BB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阳明湖景区乘坐游船，南湖亲</w:t>
      </w:r>
      <w:r w:rsidRPr="00810BB7">
        <w:rPr>
          <w:rFonts w:ascii="仿宋_GB2312" w:eastAsia="仿宋_GB2312" w:hAnsi="仿宋_GB2312" w:cs="仿宋_GB2312" w:hint="eastAsia"/>
          <w:spacing w:val="-6"/>
          <w:sz w:val="32"/>
          <w:szCs w:val="32"/>
        </w:rPr>
        <w:t>子骑行、南湖水上运动中心体验帆船、皮划艇等水上娱乐项目、赛车谷体验卡丁车、阳明小镇泡温泉等各种多元趣味体验。县内还有华清水世界、天沐欢乐水世界、大金山漂流、五指峰漂流等多个漂流嬉水景区，这些景区各有特色，各有千秋，清凉又刺激，为夏日家庭出游首选项目。</w:t>
      </w:r>
      <w:r w:rsidRPr="00810BB7">
        <w:rPr>
          <w:rFonts w:ascii="仿宋_GB2312" w:eastAsia="仿宋_GB2312" w:hAnsi="仿宋_GB2312" w:cs="仿宋_GB2312" w:hint="eastAsia"/>
          <w:b/>
          <w:bCs/>
          <w:spacing w:val="-6"/>
          <w:sz w:val="32"/>
          <w:szCs w:val="32"/>
        </w:rPr>
        <w:t>二是文化传承家庭游线路，</w:t>
      </w:r>
      <w:r w:rsidRPr="00810BB7">
        <w:rPr>
          <w:rFonts w:ascii="仿宋_GB2312" w:eastAsia="仿宋_GB2312" w:hAnsi="仿宋_GB2312" w:cs="仿宋_GB2312" w:hint="eastAsia"/>
          <w:spacing w:val="-6"/>
          <w:sz w:val="32"/>
          <w:szCs w:val="32"/>
        </w:rPr>
        <w:t>上犹非物质文化遗产展示馆</w:t>
      </w:r>
      <w:r w:rsidRPr="00810BB7">
        <w:rPr>
          <w:rFonts w:ascii="仿宋_GB2312" w:eastAsia="仿宋_GB2312" w:hAnsi="仿宋_GB2312" w:cs="仿宋_GB2312"/>
          <w:spacing w:val="-6"/>
          <w:sz w:val="32"/>
          <w:szCs w:val="32"/>
        </w:rPr>
        <w:t>了解</w:t>
      </w:r>
      <w:r w:rsidRPr="00810BB7">
        <w:rPr>
          <w:rFonts w:ascii="仿宋_GB2312" w:eastAsia="仿宋_GB2312" w:hAnsi="仿宋_GB2312" w:cs="仿宋_GB2312" w:hint="eastAsia"/>
          <w:spacing w:val="-6"/>
          <w:sz w:val="32"/>
          <w:szCs w:val="32"/>
        </w:rPr>
        <w:t>上犹非遗项目</w:t>
      </w:r>
      <w:r w:rsidRPr="00810BB7">
        <w:rPr>
          <w:rFonts w:ascii="仿宋_GB2312" w:eastAsia="仿宋_GB2312" w:hAnsi="仿宋_GB2312" w:cs="仿宋_GB2312"/>
          <w:spacing w:val="-6"/>
          <w:sz w:val="32"/>
          <w:szCs w:val="32"/>
        </w:rPr>
        <w:t>，</w:t>
      </w:r>
      <w:r w:rsidRPr="00810BB7">
        <w:rPr>
          <w:rFonts w:ascii="仿宋_GB2312" w:eastAsia="仿宋_GB2312" w:hAnsi="仿宋_GB2312" w:cs="仿宋_GB2312" w:hint="eastAsia"/>
          <w:spacing w:val="-6"/>
          <w:sz w:val="32"/>
          <w:szCs w:val="32"/>
        </w:rPr>
        <w:t>清湖红色教育基地接受爱国红色教育，国家地质博物馆中国分馆科普地质知识，探索自然奥秘，真正的做到寓教于乐</w:t>
      </w:r>
      <w:r w:rsidRPr="00810BB7">
        <w:rPr>
          <w:rFonts w:ascii="仿宋_GB2312" w:eastAsia="仿宋_GB2312" w:hAnsi="仿宋_GB2312" w:cs="仿宋_GB2312"/>
          <w:spacing w:val="-6"/>
          <w:sz w:val="32"/>
          <w:szCs w:val="32"/>
        </w:rPr>
        <w:t>。</w:t>
      </w:r>
      <w:r w:rsidRPr="00810BB7">
        <w:rPr>
          <w:rFonts w:ascii="仿宋_GB2312" w:eastAsia="仿宋_GB2312" w:hAnsi="仿宋_GB2312" w:cs="仿宋_GB2312" w:hint="eastAsia"/>
          <w:b/>
          <w:bCs/>
          <w:spacing w:val="-6"/>
          <w:sz w:val="32"/>
          <w:szCs w:val="32"/>
        </w:rPr>
        <w:t>三是乡村民宿家庭游线路，</w:t>
      </w:r>
      <w:r w:rsidRPr="00810BB7">
        <w:rPr>
          <w:rFonts w:ascii="仿宋_GB2312" w:eastAsia="仿宋_GB2312" w:hAnsi="仿宋_GB2312" w:cs="仿宋_GB2312" w:hint="eastAsia"/>
          <w:spacing w:val="-6"/>
          <w:sz w:val="32"/>
          <w:szCs w:val="32"/>
        </w:rPr>
        <w:t>既可以选择陡水镇的山中来</w:t>
      </w:r>
      <w:r w:rsidRPr="00810BB7">
        <w:rPr>
          <w:rFonts w:ascii="仿宋_GB2312" w:eastAsia="仿宋_GB2312" w:hAnsi="仿宋_GB2312" w:cs="仿宋_GB2312" w:hint="eastAsia"/>
          <w:spacing w:val="-6"/>
          <w:sz w:val="32"/>
          <w:szCs w:val="32"/>
        </w:rPr>
        <w:lastRenderedPageBreak/>
        <w:t>信、牧心纪、拾间宿、镜双城、溪舍等不同主题风格的民宿。也可以选择五指峰齐云谷、望山、半山、齐云山水涧、漫园山居、华歌民宿等民宿，游玩之余给家庭宾客带来其乐融融的亲子时光</w:t>
      </w:r>
      <w:r w:rsidRPr="00810BB7">
        <w:rPr>
          <w:rFonts w:ascii="仿宋_GB2312" w:eastAsia="仿宋_GB2312" w:hAnsi="仿宋_GB2312" w:cs="仿宋_GB2312"/>
          <w:spacing w:val="-6"/>
          <w:sz w:val="32"/>
          <w:szCs w:val="32"/>
        </w:rPr>
        <w:t>。</w:t>
      </w:r>
      <w:r w:rsidRPr="00810BB7">
        <w:rPr>
          <w:rFonts w:ascii="仿宋_GB2312" w:eastAsia="仿宋_GB2312" w:hAnsi="仿宋_GB2312" w:cs="仿宋_GB2312" w:hint="eastAsia"/>
          <w:b/>
          <w:bCs/>
          <w:spacing w:val="-6"/>
          <w:sz w:val="32"/>
          <w:szCs w:val="32"/>
        </w:rPr>
        <w:t>四是亲子采摘家庭游线路，</w:t>
      </w:r>
      <w:r w:rsidRPr="00810BB7">
        <w:rPr>
          <w:rFonts w:ascii="仿宋_GB2312" w:eastAsia="仿宋_GB2312" w:hAnsi="仿宋_GB2312" w:cs="仿宋_GB2312" w:hint="eastAsia"/>
          <w:spacing w:val="-6"/>
          <w:sz w:val="32"/>
          <w:szCs w:val="32"/>
        </w:rPr>
        <w:t>在上犹油石乡，营前镇、平富乡和梅水乡等地，种植了大面积的沃柑，脐橙，葡萄、无花果等水果，满足了不同的家庭采摘需求。</w:t>
      </w:r>
    </w:p>
    <w:p w:rsidR="00810BB7" w:rsidRPr="00810BB7" w:rsidRDefault="00810BB7" w:rsidP="00810BB7">
      <w:pPr>
        <w:widowControl/>
        <w:shd w:val="clear" w:color="auto" w:fill="FFFFFF"/>
        <w:spacing w:line="560" w:lineRule="exact"/>
        <w:ind w:firstLineChars="200" w:firstLine="616"/>
        <w:rPr>
          <w:rFonts w:ascii="宋体" w:eastAsia="仿宋_GB2312" w:hAnsi="宋体" w:cs="仿宋_GB2312"/>
          <w:kern w:val="0"/>
          <w:sz w:val="32"/>
          <w:szCs w:val="32"/>
        </w:rPr>
      </w:pPr>
      <w:r w:rsidRPr="00810BB7">
        <w:rPr>
          <w:rFonts w:ascii="黑体" w:eastAsia="黑体" w:hAnsi="黑体" w:cs="黑体" w:hint="eastAsia"/>
          <w:spacing w:val="-6"/>
          <w:sz w:val="32"/>
          <w:szCs w:val="32"/>
        </w:rPr>
        <w:t>三、关于完善旅游服务设施的建议</w:t>
      </w:r>
      <w:r w:rsidRPr="00810BB7">
        <w:rPr>
          <w:rFonts w:ascii="黑体" w:eastAsia="黑体" w:hAnsi="黑体" w:cs="仿宋_GB2312" w:hint="eastAsia"/>
          <w:b/>
          <w:bCs/>
          <w:spacing w:val="-6"/>
          <w:sz w:val="32"/>
          <w:szCs w:val="32"/>
        </w:rPr>
        <w:t>。</w:t>
      </w:r>
      <w:r w:rsidRPr="00810BB7">
        <w:rPr>
          <w:rFonts w:ascii="仿宋_GB2312" w:eastAsia="仿宋_GB2312" w:hAnsi="仿宋_GB2312" w:cs="仿宋_GB2312" w:hint="eastAsia"/>
          <w:spacing w:val="-6"/>
          <w:sz w:val="32"/>
          <w:szCs w:val="32"/>
        </w:rPr>
        <w:t>我县</w:t>
      </w:r>
      <w:r w:rsidRPr="00810BB7">
        <w:rPr>
          <w:rFonts w:ascii="宋体" w:eastAsia="仿宋_GB2312" w:hAnsi="宋体" w:cs="仿宋_GB2312" w:hint="eastAsia"/>
          <w:kern w:val="0"/>
          <w:sz w:val="32"/>
          <w:szCs w:val="32"/>
        </w:rPr>
        <w:t>统筹推进旅游基础设施和公共服务从景区景点向全域扩展，初步实现旅游要素和服务区域全覆盖。实施了南湖旅游公路、五指峰旅游公路、</w:t>
      </w:r>
      <w:r w:rsidRPr="00810BB7">
        <w:rPr>
          <w:rFonts w:ascii="宋体" w:eastAsia="仿宋_GB2312" w:hAnsi="宋体" w:cs="仿宋_GB2312"/>
          <w:kern w:val="0"/>
          <w:sz w:val="32"/>
          <w:szCs w:val="32"/>
        </w:rPr>
        <w:t>G220</w:t>
      </w:r>
      <w:r w:rsidRPr="00810BB7">
        <w:rPr>
          <w:rFonts w:ascii="宋体" w:eastAsia="仿宋_GB2312" w:hAnsi="宋体" w:cs="仿宋_GB2312" w:hint="eastAsia"/>
          <w:kern w:val="0"/>
          <w:sz w:val="32"/>
          <w:szCs w:val="32"/>
        </w:rPr>
        <w:t>等</w:t>
      </w:r>
      <w:r w:rsidRPr="00810BB7">
        <w:rPr>
          <w:rFonts w:ascii="宋体" w:eastAsia="仿宋_GB2312" w:hAnsi="宋体" w:cs="仿宋_GB2312"/>
          <w:kern w:val="0"/>
          <w:sz w:val="32"/>
          <w:szCs w:val="32"/>
        </w:rPr>
        <w:t>10</w:t>
      </w:r>
      <w:r w:rsidRPr="00810BB7">
        <w:rPr>
          <w:rFonts w:ascii="宋体" w:eastAsia="仿宋_GB2312" w:hAnsi="宋体" w:cs="仿宋_GB2312" w:hint="eastAsia"/>
          <w:kern w:val="0"/>
          <w:sz w:val="32"/>
          <w:szCs w:val="32"/>
        </w:rPr>
        <w:t>多</w:t>
      </w:r>
      <w:r w:rsidRPr="00810BB7">
        <w:rPr>
          <w:rFonts w:ascii="宋体" w:eastAsia="仿宋_GB2312" w:hAnsi="宋体" w:cs="宋体" w:hint="eastAsia"/>
          <w:kern w:val="0"/>
          <w:sz w:val="32"/>
          <w:szCs w:val="32"/>
        </w:rPr>
        <w:t>条</w:t>
      </w:r>
      <w:r w:rsidRPr="00810BB7">
        <w:rPr>
          <w:rFonts w:ascii="宋体" w:eastAsia="仿宋_GB2312" w:hAnsi="宋体" w:cs="仿宋_GB2312" w:hint="eastAsia"/>
          <w:kern w:val="0"/>
          <w:sz w:val="32"/>
          <w:szCs w:val="32"/>
        </w:rPr>
        <w:t>旅游公路建设，打通了南湖、五指峰、双溪草山、燕子岩等重点景区的旅游通道，构建了便捷舒适安全的内外交通体系。现在建</w:t>
      </w:r>
      <w:r w:rsidRPr="00810BB7">
        <w:rPr>
          <w:rFonts w:ascii="宋体" w:eastAsia="仿宋_GB2312" w:hAnsi="宋体" w:cs="仿宋_GB2312" w:hint="eastAsia"/>
          <w:kern w:val="0"/>
          <w:sz w:val="32"/>
          <w:szCs w:val="32"/>
        </w:rPr>
        <w:t>8</w:t>
      </w:r>
      <w:r w:rsidRPr="00810BB7">
        <w:rPr>
          <w:rFonts w:ascii="宋体" w:eastAsia="仿宋_GB2312" w:hAnsi="宋体" w:cs="仿宋_GB2312" w:hint="eastAsia"/>
          <w:kern w:val="0"/>
          <w:sz w:val="32"/>
          <w:szCs w:val="32"/>
        </w:rPr>
        <w:t>个主要文旅项目，主要是南湖精品民宿度假酒店、桃花源研学基地、犹江国际酒店、游客集散中心、仿古生物化石遗址再造、望犹江、揽山居、民俗文化博物馆等，建立了领导挂点、专班跟办、部门协同等常态化机制，实行“工期倒排、挂图作战”，全力保障项目顺利推进。</w:t>
      </w:r>
    </w:p>
    <w:p w:rsidR="00810BB7" w:rsidRPr="00810BB7" w:rsidRDefault="00810BB7" w:rsidP="004B1E99">
      <w:pPr>
        <w:widowControl/>
        <w:shd w:val="clear" w:color="auto" w:fill="FFFFFF"/>
        <w:spacing w:line="560" w:lineRule="exact"/>
        <w:ind w:firstLineChars="200" w:firstLine="616"/>
        <w:rPr>
          <w:rFonts w:ascii="宋体" w:eastAsia="宋体" w:hAnsi="宋体" w:cs="宋体"/>
          <w:kern w:val="0"/>
          <w:sz w:val="24"/>
          <w:szCs w:val="24"/>
        </w:rPr>
      </w:pPr>
      <w:r w:rsidRPr="00810BB7">
        <w:rPr>
          <w:rFonts w:ascii="黑体" w:eastAsia="黑体" w:hAnsi="黑体" w:cs="黑体" w:hint="eastAsia"/>
          <w:spacing w:val="-6"/>
          <w:sz w:val="32"/>
          <w:szCs w:val="32"/>
        </w:rPr>
        <w:t>四、关于加强政策扶持方面的建议。</w:t>
      </w:r>
      <w:r w:rsidRPr="00810BB7">
        <w:rPr>
          <w:rFonts w:ascii="仿宋_GB2312" w:eastAsia="仿宋_GB2312" w:hAnsi="仿宋_GB2312" w:cs="仿宋_GB2312" w:hint="eastAsia"/>
          <w:spacing w:val="-6"/>
          <w:sz w:val="32"/>
          <w:szCs w:val="32"/>
        </w:rPr>
        <w:t>2022年以来，制定出台了一系列有针对性优惠措施、扶持政策，先后制定印发了《上犹县有效应对疫情助企纾困稳增长若干政策措施》（上府发〔2022〕9号）、《上犹县招商引资投资优惠政策》（上府办发〔2022〕26号）、《关于全面落实稳定经济若干政策措施的通知》（上府字</w:t>
      </w:r>
      <w:r w:rsidR="003B6AC9" w:rsidRPr="00810BB7">
        <w:rPr>
          <w:rFonts w:ascii="仿宋_GB2312" w:eastAsia="仿宋_GB2312" w:hAnsi="仿宋_GB2312" w:cs="仿宋_GB2312" w:hint="eastAsia"/>
          <w:spacing w:val="-6"/>
          <w:sz w:val="32"/>
          <w:szCs w:val="32"/>
        </w:rPr>
        <w:t>〔2022〕</w:t>
      </w:r>
      <w:r w:rsidRPr="00810BB7">
        <w:rPr>
          <w:rFonts w:ascii="仿宋_GB2312" w:eastAsia="仿宋_GB2312" w:hAnsi="仿宋_GB2312" w:cs="仿宋_GB2312" w:hint="eastAsia"/>
          <w:spacing w:val="-6"/>
          <w:sz w:val="32"/>
          <w:szCs w:val="32"/>
        </w:rPr>
        <w:t>18号）、《关于全力拼经济拼发展的若干措施》（上办发〔2023〕6号）等政策措施，从引客留客、文旅项目建设、旅游商品研发、品牌创评奖励、引客入犹、旅游人才队伍建设、激活文旅商贸消费、繁荣发展</w:t>
      </w:r>
      <w:r w:rsidRPr="00810BB7">
        <w:rPr>
          <w:rFonts w:ascii="仿宋_GB2312" w:eastAsia="仿宋_GB2312" w:hAnsi="仿宋_GB2312" w:cs="仿宋_GB2312" w:hint="eastAsia"/>
          <w:spacing w:val="-6"/>
          <w:sz w:val="32"/>
          <w:szCs w:val="32"/>
        </w:rPr>
        <w:lastRenderedPageBreak/>
        <w:t>文体旅消费以及水电气、租金减免等方面给予奖补扶持。同时，为进一步加大对民宿产业、引客留客等政策扶持，目前正在专门研究制定相关扶持政策，其中《上犹县促进民宿产业健康发展的实施意见》文稿已进行多轮征求意见，准备列县政府会议讨论研究。</w:t>
      </w:r>
    </w:p>
    <w:p w:rsidR="00810BB7" w:rsidRDefault="00810BB7" w:rsidP="00810BB7">
      <w:pPr>
        <w:spacing w:line="560" w:lineRule="exact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  <w:r w:rsidRPr="00810BB7">
        <w:rPr>
          <w:rFonts w:ascii="宋体" w:eastAsia="仿宋_GB2312" w:hAnsi="宋体" w:cs="Times New Roman" w:hint="eastAsia"/>
          <w:sz w:val="32"/>
          <w:szCs w:val="32"/>
        </w:rPr>
        <w:t>再次感谢您对上犹旅游发展的大力支持！并恳请您一如既往地为上犹的旅游发展出谋献计！</w:t>
      </w:r>
    </w:p>
    <w:p w:rsidR="00F16167" w:rsidRPr="00F16167" w:rsidRDefault="00F16167" w:rsidP="00810B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6167">
        <w:rPr>
          <w:rFonts w:ascii="仿宋_GB2312" w:eastAsia="仿宋_GB2312" w:hAnsi="仿宋_GB2312" w:cs="仿宋_GB2312" w:hint="eastAsia"/>
          <w:sz w:val="32"/>
          <w:szCs w:val="32"/>
        </w:rPr>
        <w:t>附：办理情况征询意见表</w:t>
      </w:r>
    </w:p>
    <w:p w:rsidR="00F879BB" w:rsidRDefault="00F879BB" w:rsidP="00F1616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879BB" w:rsidRDefault="00F879BB" w:rsidP="00AD3FA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16167" w:rsidRPr="00F16167" w:rsidRDefault="00F16167" w:rsidP="00F1616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16167" w:rsidRPr="00F16167" w:rsidRDefault="00F16167" w:rsidP="00F16167">
      <w:pPr>
        <w:spacing w:line="560" w:lineRule="exact"/>
        <w:ind w:leftChars="700" w:left="1470"/>
        <w:jc w:val="center"/>
        <w:rPr>
          <w:rFonts w:ascii="宋体" w:eastAsia="仿宋_GB2312" w:hAnsi="宋体" w:cs="仿宋_GB2312"/>
          <w:sz w:val="32"/>
          <w:szCs w:val="32"/>
        </w:rPr>
      </w:pPr>
      <w:r w:rsidRPr="00F16167">
        <w:rPr>
          <w:rFonts w:ascii="宋体" w:eastAsia="仿宋_GB2312" w:hAnsi="宋体" w:cs="仿宋_GB2312" w:hint="eastAsia"/>
          <w:sz w:val="32"/>
          <w:szCs w:val="32"/>
        </w:rPr>
        <w:t>上犹县文化广电新闻出版旅游局</w:t>
      </w:r>
    </w:p>
    <w:p w:rsidR="00F16167" w:rsidRPr="00F16167" w:rsidRDefault="00F16167" w:rsidP="00F16167">
      <w:pPr>
        <w:spacing w:line="560" w:lineRule="exact"/>
        <w:ind w:leftChars="700" w:left="1470"/>
        <w:jc w:val="center"/>
        <w:rPr>
          <w:rFonts w:ascii="宋体" w:eastAsia="仿宋_GB2312" w:hAnsi="宋体" w:cs="仿宋_GB2312"/>
          <w:sz w:val="32"/>
          <w:szCs w:val="32"/>
        </w:rPr>
      </w:pPr>
      <w:r w:rsidRPr="00F16167">
        <w:rPr>
          <w:rFonts w:ascii="宋体" w:eastAsia="仿宋_GB2312" w:hAnsi="宋体" w:cs="仿宋_GB2312" w:hint="eastAsia"/>
          <w:sz w:val="32"/>
          <w:szCs w:val="32"/>
        </w:rPr>
        <w:t>2023</w:t>
      </w:r>
      <w:r w:rsidRPr="00F16167">
        <w:rPr>
          <w:rFonts w:ascii="宋体" w:eastAsia="仿宋_GB2312" w:hAnsi="宋体" w:cs="仿宋_GB2312" w:hint="eastAsia"/>
          <w:sz w:val="32"/>
          <w:szCs w:val="32"/>
        </w:rPr>
        <w:t>年</w:t>
      </w:r>
      <w:r>
        <w:rPr>
          <w:rFonts w:ascii="宋体" w:eastAsia="仿宋_GB2312" w:hAnsi="宋体" w:cs="仿宋_GB2312" w:hint="eastAsia"/>
          <w:sz w:val="32"/>
          <w:szCs w:val="32"/>
        </w:rPr>
        <w:t>5</w:t>
      </w:r>
      <w:r w:rsidRPr="00F16167">
        <w:rPr>
          <w:rFonts w:ascii="宋体" w:eastAsia="仿宋_GB2312" w:hAnsi="宋体" w:cs="仿宋_GB2312" w:hint="eastAsia"/>
          <w:sz w:val="32"/>
          <w:szCs w:val="32"/>
        </w:rPr>
        <w:t>月</w:t>
      </w:r>
      <w:r w:rsidR="006606E9">
        <w:rPr>
          <w:rFonts w:ascii="宋体" w:eastAsia="仿宋_GB2312" w:hAnsi="宋体" w:cs="仿宋_GB2312" w:hint="eastAsia"/>
          <w:sz w:val="32"/>
          <w:szCs w:val="32"/>
        </w:rPr>
        <w:t>19</w:t>
      </w:r>
      <w:r w:rsidRPr="00F16167">
        <w:rPr>
          <w:rFonts w:ascii="宋体" w:eastAsia="仿宋_GB2312" w:hAnsi="宋体" w:cs="仿宋_GB2312" w:hint="eastAsia"/>
          <w:sz w:val="32"/>
          <w:szCs w:val="32"/>
        </w:rPr>
        <w:t>日</w:t>
      </w:r>
    </w:p>
    <w:p w:rsidR="00F16167" w:rsidRPr="00F16167" w:rsidRDefault="00F16167" w:rsidP="00F16167">
      <w:pPr>
        <w:rPr>
          <w:rFonts w:ascii="宋体" w:eastAsia="仿宋_GB2312" w:hAnsi="宋体" w:cs="Times New Roman"/>
          <w:sz w:val="32"/>
          <w:szCs w:val="32"/>
        </w:rPr>
      </w:pPr>
    </w:p>
    <w:p w:rsidR="00F16167" w:rsidRDefault="00F16167" w:rsidP="00E01584">
      <w:pPr>
        <w:tabs>
          <w:tab w:val="left" w:pos="1515"/>
        </w:tabs>
        <w:spacing w:beforeLines="50" w:line="560" w:lineRule="exact"/>
        <w:rPr>
          <w:rFonts w:ascii="宋体" w:eastAsia="仿宋_GB2312" w:hAnsi="宋体" w:cs="Times New Roman"/>
          <w:sz w:val="32"/>
          <w:szCs w:val="32"/>
        </w:rPr>
      </w:pPr>
    </w:p>
    <w:p w:rsidR="00A525A2" w:rsidRDefault="00A525A2" w:rsidP="00E01584">
      <w:pPr>
        <w:tabs>
          <w:tab w:val="left" w:pos="1515"/>
        </w:tabs>
        <w:spacing w:beforeLines="50" w:line="560" w:lineRule="exact"/>
        <w:rPr>
          <w:rFonts w:ascii="宋体" w:eastAsia="仿宋_GB2312" w:hAnsi="宋体" w:cs="Times New Roman"/>
          <w:sz w:val="32"/>
          <w:szCs w:val="32"/>
        </w:rPr>
      </w:pPr>
    </w:p>
    <w:p w:rsidR="00A525A2" w:rsidRDefault="00A525A2" w:rsidP="00E01584">
      <w:pPr>
        <w:tabs>
          <w:tab w:val="left" w:pos="1515"/>
        </w:tabs>
        <w:spacing w:beforeLines="50" w:line="560" w:lineRule="exact"/>
        <w:rPr>
          <w:rFonts w:ascii="宋体" w:eastAsia="仿宋_GB2312" w:hAnsi="宋体" w:cs="Times New Roman"/>
          <w:sz w:val="32"/>
          <w:szCs w:val="32"/>
        </w:rPr>
      </w:pPr>
    </w:p>
    <w:p w:rsidR="00A525A2" w:rsidRDefault="00A525A2" w:rsidP="00E01584">
      <w:pPr>
        <w:tabs>
          <w:tab w:val="left" w:pos="1515"/>
        </w:tabs>
        <w:spacing w:beforeLines="50" w:line="560" w:lineRule="exact"/>
        <w:rPr>
          <w:rFonts w:ascii="宋体" w:eastAsia="仿宋_GB2312" w:hAnsi="宋体" w:cs="Times New Roman"/>
          <w:sz w:val="32"/>
          <w:szCs w:val="32"/>
        </w:rPr>
      </w:pPr>
    </w:p>
    <w:p w:rsidR="00A525A2" w:rsidRDefault="00A525A2" w:rsidP="00E01584">
      <w:pPr>
        <w:tabs>
          <w:tab w:val="left" w:pos="1515"/>
        </w:tabs>
        <w:spacing w:beforeLines="50" w:line="560" w:lineRule="exact"/>
        <w:rPr>
          <w:rFonts w:ascii="宋体" w:eastAsia="仿宋_GB2312" w:hAnsi="宋体" w:cs="Times New Roman"/>
          <w:sz w:val="32"/>
          <w:szCs w:val="32"/>
        </w:rPr>
      </w:pPr>
    </w:p>
    <w:p w:rsidR="00A525A2" w:rsidRDefault="00A525A2" w:rsidP="00E01584">
      <w:pPr>
        <w:tabs>
          <w:tab w:val="left" w:pos="1515"/>
        </w:tabs>
        <w:spacing w:beforeLines="50" w:line="560" w:lineRule="exact"/>
        <w:rPr>
          <w:rFonts w:ascii="宋体" w:eastAsia="仿宋_GB2312" w:hAnsi="宋体" w:cs="Times New Roman"/>
          <w:sz w:val="32"/>
          <w:szCs w:val="32"/>
        </w:rPr>
      </w:pPr>
    </w:p>
    <w:p w:rsidR="00A525A2" w:rsidRDefault="00A525A2" w:rsidP="00E01584">
      <w:pPr>
        <w:tabs>
          <w:tab w:val="left" w:pos="1515"/>
        </w:tabs>
        <w:spacing w:beforeLines="50" w:line="560" w:lineRule="exact"/>
        <w:rPr>
          <w:rFonts w:ascii="宋体" w:eastAsia="仿宋_GB2312" w:hAnsi="宋体" w:cs="Times New Roman"/>
          <w:sz w:val="32"/>
          <w:szCs w:val="32"/>
        </w:rPr>
      </w:pPr>
    </w:p>
    <w:p w:rsidR="00A525A2" w:rsidRDefault="00A525A2" w:rsidP="00E01584">
      <w:pPr>
        <w:tabs>
          <w:tab w:val="left" w:pos="1515"/>
        </w:tabs>
        <w:spacing w:beforeLines="50" w:line="560" w:lineRule="exact"/>
        <w:rPr>
          <w:rFonts w:ascii="宋体" w:eastAsia="仿宋_GB2312" w:hAnsi="宋体" w:cs="Times New Roman"/>
          <w:sz w:val="32"/>
          <w:szCs w:val="32"/>
        </w:rPr>
      </w:pPr>
    </w:p>
    <w:p w:rsidR="00E01584" w:rsidRDefault="00F16167" w:rsidP="00E01584">
      <w:pPr>
        <w:tabs>
          <w:tab w:val="left" w:pos="1515"/>
        </w:tabs>
        <w:spacing w:line="560" w:lineRule="exact"/>
        <w:rPr>
          <w:rFonts w:ascii="宋体" w:eastAsia="仿宋_GB2312" w:hAnsi="宋体"/>
          <w:sz w:val="30"/>
          <w:szCs w:val="30"/>
        </w:rPr>
      </w:pPr>
      <w:r w:rsidRPr="00F16167">
        <w:rPr>
          <w:rFonts w:ascii="宋体" w:eastAsia="仿宋_GB2312" w:hAnsi="宋体" w:cs="Times New Roman" w:hint="eastAsia"/>
          <w:sz w:val="32"/>
          <w:szCs w:val="32"/>
        </w:rPr>
        <w:t>抄送：县政协提案委、县政府督查室</w:t>
      </w:r>
      <w:r w:rsidRPr="00F16167">
        <w:rPr>
          <w:rFonts w:ascii="宋体" w:eastAsia="方正小标宋简体" w:hAnsi="宋体" w:cs="Times New Roman"/>
          <w:sz w:val="32"/>
          <w:szCs w:val="32"/>
        </w:rPr>
        <w:tab/>
      </w:r>
      <w:r w:rsidR="00E01584">
        <w:rPr>
          <w:rFonts w:ascii="宋体" w:eastAsia="方正小标宋简体" w:hAnsi="宋体" w:cs="Times New Roman" w:hint="eastAsia"/>
          <w:sz w:val="32"/>
          <w:szCs w:val="32"/>
        </w:rPr>
        <w:br/>
      </w:r>
      <w:r w:rsidR="00E01584">
        <w:rPr>
          <w:rFonts w:ascii="宋体" w:eastAsia="仿宋_GB2312" w:hAnsi="宋体" w:hint="eastAsia"/>
          <w:sz w:val="30"/>
          <w:szCs w:val="30"/>
        </w:rPr>
        <w:lastRenderedPageBreak/>
        <w:t>附件：</w:t>
      </w:r>
    </w:p>
    <w:p w:rsidR="00E01584" w:rsidRDefault="00E01584" w:rsidP="00E01584">
      <w:pPr>
        <w:tabs>
          <w:tab w:val="left" w:pos="1515"/>
        </w:tabs>
        <w:spacing w:line="560" w:lineRule="exact"/>
        <w:jc w:val="center"/>
        <w:rPr>
          <w:rFonts w:ascii="宋体" w:eastAsia="方正小标宋简体" w:hAnsi="宋体" w:hint="eastAsia"/>
          <w:sz w:val="44"/>
          <w:szCs w:val="44"/>
        </w:rPr>
      </w:pPr>
      <w:r>
        <w:rPr>
          <w:rFonts w:ascii="宋体" w:eastAsia="方正小标宋简体" w:hAnsi="宋体" w:hint="eastAsia"/>
          <w:sz w:val="44"/>
          <w:szCs w:val="44"/>
        </w:rPr>
        <w:t>办理情况征询意见表</w:t>
      </w:r>
    </w:p>
    <w:p w:rsidR="00E01584" w:rsidRDefault="00E01584" w:rsidP="00E01584">
      <w:pPr>
        <w:tabs>
          <w:tab w:val="left" w:pos="1515"/>
        </w:tabs>
        <w:spacing w:line="560" w:lineRule="exact"/>
        <w:rPr>
          <w:rFonts w:ascii="宋体" w:eastAsia="方正小标宋简体" w:hAnsi="宋体" w:hint="eastAsia"/>
          <w:sz w:val="44"/>
          <w:szCs w:val="44"/>
        </w:rPr>
      </w:pPr>
      <w:r>
        <w:rPr>
          <w:rFonts w:ascii="宋体" w:eastAsia="仿宋_GB2312" w:hAnsi="宋体" w:hint="eastAsia"/>
          <w:sz w:val="30"/>
          <w:szCs w:val="30"/>
        </w:rPr>
        <w:t>承办单位（盖章）：</w:t>
      </w:r>
      <w:r>
        <w:rPr>
          <w:rFonts w:ascii="宋体" w:eastAsia="仿宋_GB2312" w:hAnsi="宋体" w:hint="eastAsia"/>
          <w:sz w:val="30"/>
          <w:szCs w:val="30"/>
          <w:u w:val="single"/>
        </w:rPr>
        <w:t>上犹县文广新旅局</w:t>
      </w:r>
      <w:r>
        <w:rPr>
          <w:rFonts w:ascii="宋体" w:eastAsia="仿宋_GB2312" w:hAnsi="宋体" w:hint="eastAsia"/>
          <w:sz w:val="30"/>
          <w:szCs w:val="30"/>
        </w:rPr>
        <w:t xml:space="preserve"> </w:t>
      </w:r>
      <w:r>
        <w:rPr>
          <w:rFonts w:ascii="宋体" w:eastAsia="仿宋_GB2312" w:hAnsi="宋体" w:hint="eastAsia"/>
          <w:sz w:val="30"/>
          <w:szCs w:val="30"/>
        </w:rPr>
        <w:t>答复时间：</w:t>
      </w:r>
      <w:r>
        <w:rPr>
          <w:rFonts w:ascii="宋体" w:eastAsia="仿宋_GB2312" w:hAnsi="宋体" w:hint="eastAsia"/>
          <w:sz w:val="30"/>
          <w:szCs w:val="30"/>
        </w:rPr>
        <w:t>2023</w:t>
      </w:r>
      <w:r>
        <w:rPr>
          <w:rFonts w:ascii="宋体" w:eastAsia="仿宋_GB2312" w:hAnsi="宋体" w:hint="eastAsia"/>
          <w:sz w:val="30"/>
          <w:szCs w:val="30"/>
        </w:rPr>
        <w:t>年</w:t>
      </w:r>
      <w:r>
        <w:rPr>
          <w:rFonts w:ascii="宋体" w:eastAsia="仿宋_GB2312" w:hAnsi="宋体" w:hint="eastAsia"/>
          <w:sz w:val="30"/>
          <w:szCs w:val="30"/>
        </w:rPr>
        <w:t>5</w:t>
      </w:r>
      <w:r>
        <w:rPr>
          <w:rFonts w:ascii="宋体" w:eastAsia="仿宋_GB2312" w:hAnsi="宋体" w:hint="eastAsia"/>
          <w:sz w:val="30"/>
          <w:szCs w:val="30"/>
        </w:rPr>
        <w:t>月</w:t>
      </w:r>
      <w:r>
        <w:rPr>
          <w:rFonts w:ascii="宋体" w:eastAsia="仿宋_GB2312" w:hAnsi="宋体" w:hint="eastAsia"/>
          <w:sz w:val="30"/>
          <w:szCs w:val="30"/>
        </w:rPr>
        <w:t>19</w:t>
      </w:r>
      <w:r>
        <w:rPr>
          <w:rFonts w:ascii="宋体" w:eastAsia="仿宋_GB2312" w:hAnsi="宋体" w:hint="eastAsia"/>
          <w:sz w:val="30"/>
          <w:szCs w:val="3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"/>
        <w:gridCol w:w="482"/>
        <w:gridCol w:w="1193"/>
        <w:gridCol w:w="1477"/>
        <w:gridCol w:w="26"/>
        <w:gridCol w:w="399"/>
        <w:gridCol w:w="261"/>
        <w:gridCol w:w="1016"/>
        <w:gridCol w:w="179"/>
        <w:gridCol w:w="630"/>
        <w:gridCol w:w="1016"/>
        <w:gridCol w:w="1278"/>
      </w:tblGrid>
      <w:tr w:rsidR="00E01584" w:rsidTr="00E01584">
        <w:trPr>
          <w:trHeight w:val="645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委员姓名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 w:rsidRPr="00E01584">
              <w:rPr>
                <w:rFonts w:ascii="宋体" w:eastAsia="仿宋_GB2312" w:hAnsi="宋体" w:cs="Times New Roman" w:hint="eastAsia"/>
                <w:sz w:val="30"/>
                <w:szCs w:val="30"/>
              </w:rPr>
              <w:t>吴泽强</w:t>
            </w: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所在界别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中共界</w:t>
            </w:r>
          </w:p>
        </w:tc>
      </w:tr>
      <w:tr w:rsidR="00E01584" w:rsidTr="00E01584">
        <w:trPr>
          <w:trHeight w:val="485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工作单位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eastAsia="宋体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犹江实业公司</w:t>
            </w: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职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>务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eastAsia="宋体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总经理</w:t>
            </w:r>
          </w:p>
        </w:tc>
      </w:tr>
      <w:tr w:rsidR="00E01584" w:rsidTr="00E01584">
        <w:trPr>
          <w:trHeight w:val="370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提案标题</w:t>
            </w:r>
          </w:p>
        </w:tc>
        <w:tc>
          <w:tcPr>
            <w:tcW w:w="7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left"/>
              <w:rPr>
                <w:rFonts w:ascii="宋体" w:eastAsia="仿宋_GB2312" w:hAnsi="宋体" w:cs="Times New Roman"/>
                <w:sz w:val="30"/>
                <w:szCs w:val="30"/>
              </w:rPr>
            </w:pPr>
            <w:r w:rsidRPr="00E01584">
              <w:rPr>
                <w:rFonts w:ascii="宋体" w:eastAsia="仿宋_GB2312" w:hAnsi="宋体" w:cs="Times New Roman" w:hint="eastAsia"/>
                <w:sz w:val="30"/>
                <w:szCs w:val="30"/>
              </w:rPr>
              <w:t>关于打造一批以家庭游为主的旅游点的建议</w:t>
            </w:r>
          </w:p>
        </w:tc>
      </w:tr>
      <w:tr w:rsidR="00E01584" w:rsidTr="00E01584">
        <w:trPr>
          <w:trHeight w:val="645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主办单位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文广新旅局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协办单位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widowControl/>
              <w:jc w:val="lef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E01584" w:rsidTr="00E01584">
        <w:trPr>
          <w:trHeight w:val="520"/>
          <w:jc w:val="center"/>
        </w:trPr>
        <w:tc>
          <w:tcPr>
            <w:tcW w:w="8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委员回复内容</w:t>
            </w:r>
          </w:p>
        </w:tc>
      </w:tr>
      <w:tr w:rsidR="00E01584" w:rsidTr="00E01584">
        <w:trPr>
          <w:trHeight w:val="497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序号</w:t>
            </w:r>
          </w:p>
        </w:tc>
        <w:tc>
          <w:tcPr>
            <w:tcW w:w="3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项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>目</w:t>
            </w: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评价格次（选一项打“√”）</w:t>
            </w:r>
          </w:p>
        </w:tc>
      </w:tr>
      <w:tr w:rsidR="00E01584" w:rsidTr="00E01584">
        <w:trPr>
          <w:trHeight w:val="4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widowControl/>
              <w:jc w:val="lef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widowControl/>
              <w:jc w:val="lef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满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>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基本满意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不满意</w:t>
            </w:r>
          </w:p>
        </w:tc>
      </w:tr>
      <w:tr w:rsidR="00E01584" w:rsidTr="00E01584">
        <w:trPr>
          <w:trHeight w:val="60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答复件的文本格式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E01584" w:rsidTr="00E01584">
        <w:trPr>
          <w:trHeight w:val="585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办理沟通情况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E01584" w:rsidTr="00E01584">
        <w:trPr>
          <w:trHeight w:val="48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办理答复时间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E01584" w:rsidTr="00E01584">
        <w:trPr>
          <w:trHeight w:val="53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解决问题的办法措施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E01584" w:rsidTr="00E01584">
        <w:trPr>
          <w:trHeight w:val="686"/>
          <w:jc w:val="center"/>
        </w:trPr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办理工作的总体表现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E01584" w:rsidTr="00E01584">
        <w:trPr>
          <w:trHeight w:val="388"/>
          <w:jc w:val="center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是否与提案人见面</w:t>
            </w:r>
          </w:p>
        </w:tc>
        <w:tc>
          <w:tcPr>
            <w:tcW w:w="6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22"/>
                <w:szCs w:val="30"/>
              </w:rPr>
              <w:t>一次沟通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eastAsia="仿宋_GB2312" w:hAnsi="宋体" w:hint="eastAsia"/>
                <w:sz w:val="22"/>
                <w:szCs w:val="30"/>
              </w:rPr>
              <w:t>二次正式答复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>委员签名：</w:t>
            </w:r>
          </w:p>
        </w:tc>
      </w:tr>
      <w:tr w:rsidR="00E01584" w:rsidTr="00E01584">
        <w:trPr>
          <w:trHeight w:val="340"/>
          <w:jc w:val="center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其他意见建议</w:t>
            </w:r>
          </w:p>
        </w:tc>
        <w:tc>
          <w:tcPr>
            <w:tcW w:w="6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4" w:rsidRDefault="00E0158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E01584" w:rsidTr="00E01584">
        <w:trPr>
          <w:trHeight w:val="1248"/>
          <w:jc w:val="center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回复时间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pStyle w:val="a6"/>
              <w:ind w:leftChars="0" w:left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一次：</w:t>
            </w:r>
          </w:p>
          <w:p w:rsidR="00E01584" w:rsidRDefault="00E01584">
            <w:pPr>
              <w:pStyle w:val="a6"/>
              <w:ind w:leftChars="0" w:left="0"/>
              <w:jc w:val="left"/>
            </w:pPr>
            <w:r>
              <w:rPr>
                <w:rFonts w:hint="eastAsia"/>
                <w:sz w:val="24"/>
              </w:rPr>
              <w:t>二次：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4" w:rsidRDefault="00E01584">
            <w:pPr>
              <w:tabs>
                <w:tab w:val="left" w:pos="1515"/>
              </w:tabs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委员签名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84" w:rsidRDefault="00E01584">
            <w:pPr>
              <w:tabs>
                <w:tab w:val="left" w:pos="1515"/>
              </w:tabs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</w:tbl>
    <w:p w:rsidR="00E01584" w:rsidRDefault="00E01584" w:rsidP="00E01584">
      <w:pPr>
        <w:tabs>
          <w:tab w:val="left" w:pos="1515"/>
        </w:tabs>
        <w:spacing w:beforeLines="50" w:line="560" w:lineRule="exact"/>
        <w:rPr>
          <w:rFonts w:ascii="宋体" w:eastAsia="方正小标宋简体" w:hAnsi="宋体" w:cs="Times New Roman" w:hint="eastAsia"/>
          <w:sz w:val="32"/>
          <w:szCs w:val="32"/>
        </w:rPr>
      </w:pPr>
      <w:r>
        <w:rPr>
          <w:rFonts w:ascii="宋体" w:eastAsia="仿宋_GB2312" w:hAnsi="宋体" w:hint="eastAsia"/>
          <w:kern w:val="0"/>
          <w:sz w:val="30"/>
          <w:szCs w:val="30"/>
        </w:rPr>
        <w:t>注：此表一式三份，请将意见表分别寄送承办单位、县政协提案委、县政府督查室（一次沟通时间应在送审稿至政府办审核之前，未进行二次见面沟通办理的视为不满意。）</w:t>
      </w:r>
    </w:p>
    <w:p w:rsidR="00F879BB" w:rsidRPr="008F7B36" w:rsidRDefault="00F879BB" w:rsidP="00532186">
      <w:pPr>
        <w:tabs>
          <w:tab w:val="left" w:pos="1515"/>
        </w:tabs>
        <w:spacing w:beforeLines="50" w:line="560" w:lineRule="exact"/>
        <w:rPr>
          <w:rFonts w:ascii="宋体" w:eastAsia="方正小标宋简体" w:hAnsi="宋体" w:cs="Times New Roman"/>
          <w:sz w:val="32"/>
          <w:szCs w:val="32"/>
        </w:rPr>
      </w:pPr>
    </w:p>
    <w:sectPr w:rsidR="00F879BB" w:rsidRPr="008F7B36" w:rsidSect="00761547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47" w:rsidRDefault="00761547" w:rsidP="00761547">
      <w:r>
        <w:separator/>
      </w:r>
    </w:p>
  </w:endnote>
  <w:endnote w:type="continuationSeparator" w:id="0">
    <w:p w:rsidR="00761547" w:rsidRDefault="00761547" w:rsidP="0076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47" w:rsidRDefault="00761547" w:rsidP="00761547">
      <w:r>
        <w:separator/>
      </w:r>
    </w:p>
  </w:footnote>
  <w:footnote w:type="continuationSeparator" w:id="0">
    <w:p w:rsidR="00761547" w:rsidRDefault="00761547" w:rsidP="00761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A615DE38-787C-4279-8833-79F84B254A05}" w:val="v19dkwJ6U5eXxOCngWzQhbE/oNy=42IqP7lpTiSZRjucVGDHMYF3rtm+KaBA8f0sL"/>
    <w:docVar w:name="{B0549096-361A-4AF6-B354-054E5515FF95}" w:val="kmt0vz3H1OLloRKTjcp+bP2ux=74Q6BAi9FqNwYMCWDfUXnZ/8EGsyrdSgVJaI5he"/>
    <w:docVar w:name="DocumentID" w:val="{AD88B3C9-8198-41FD-953D-F1DFF738F97E}_1"/>
  </w:docVars>
  <w:rsids>
    <w:rsidRoot w:val="00761547"/>
    <w:rsid w:val="00005675"/>
    <w:rsid w:val="0001393B"/>
    <w:rsid w:val="00063FE8"/>
    <w:rsid w:val="000826BE"/>
    <w:rsid w:val="000A7C64"/>
    <w:rsid w:val="00104F05"/>
    <w:rsid w:val="00177256"/>
    <w:rsid w:val="001F3261"/>
    <w:rsid w:val="0023486E"/>
    <w:rsid w:val="002739E1"/>
    <w:rsid w:val="002A18F0"/>
    <w:rsid w:val="002C4204"/>
    <w:rsid w:val="0030238C"/>
    <w:rsid w:val="003277BD"/>
    <w:rsid w:val="0037592C"/>
    <w:rsid w:val="003917DB"/>
    <w:rsid w:val="003B6AC9"/>
    <w:rsid w:val="003E22A6"/>
    <w:rsid w:val="00411B7D"/>
    <w:rsid w:val="004B1E99"/>
    <w:rsid w:val="004D172A"/>
    <w:rsid w:val="00532186"/>
    <w:rsid w:val="006378F1"/>
    <w:rsid w:val="006606E9"/>
    <w:rsid w:val="006C3802"/>
    <w:rsid w:val="006F4745"/>
    <w:rsid w:val="00716058"/>
    <w:rsid w:val="00723700"/>
    <w:rsid w:val="00761547"/>
    <w:rsid w:val="007E026C"/>
    <w:rsid w:val="007F6243"/>
    <w:rsid w:val="00810BB7"/>
    <w:rsid w:val="00823F2E"/>
    <w:rsid w:val="00840170"/>
    <w:rsid w:val="008B2F2C"/>
    <w:rsid w:val="008C3AEE"/>
    <w:rsid w:val="008C77EE"/>
    <w:rsid w:val="008D1BD1"/>
    <w:rsid w:val="008D5809"/>
    <w:rsid w:val="008E2661"/>
    <w:rsid w:val="008E286C"/>
    <w:rsid w:val="008F7B36"/>
    <w:rsid w:val="009A3916"/>
    <w:rsid w:val="009B745E"/>
    <w:rsid w:val="00A24606"/>
    <w:rsid w:val="00A35797"/>
    <w:rsid w:val="00A42E7F"/>
    <w:rsid w:val="00A525A2"/>
    <w:rsid w:val="00A5478E"/>
    <w:rsid w:val="00A84848"/>
    <w:rsid w:val="00AB33E2"/>
    <w:rsid w:val="00AD3FA0"/>
    <w:rsid w:val="00B4308C"/>
    <w:rsid w:val="00C532DA"/>
    <w:rsid w:val="00CF269D"/>
    <w:rsid w:val="00D00313"/>
    <w:rsid w:val="00D0288D"/>
    <w:rsid w:val="00D61A9A"/>
    <w:rsid w:val="00D81F3D"/>
    <w:rsid w:val="00E01584"/>
    <w:rsid w:val="00E12593"/>
    <w:rsid w:val="00E41C0B"/>
    <w:rsid w:val="00E54F8A"/>
    <w:rsid w:val="00ED4EE1"/>
    <w:rsid w:val="00ED6F53"/>
    <w:rsid w:val="00EE3210"/>
    <w:rsid w:val="00F16167"/>
    <w:rsid w:val="00F8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547"/>
    <w:rPr>
      <w:sz w:val="18"/>
      <w:szCs w:val="18"/>
    </w:rPr>
  </w:style>
  <w:style w:type="paragraph" w:customStyle="1" w:styleId="0">
    <w:name w:val="0"/>
    <w:basedOn w:val="a"/>
    <w:qFormat/>
    <w:rsid w:val="00761547"/>
    <w:pPr>
      <w:widowControl/>
      <w:jc w:val="left"/>
    </w:pPr>
    <w:rPr>
      <w:rFonts w:ascii="Calibri" w:eastAsia="宋体" w:hAnsi="Calibri" w:cs="Times New Roman"/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9B74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745E"/>
    <w:rPr>
      <w:sz w:val="18"/>
      <w:szCs w:val="18"/>
    </w:rPr>
  </w:style>
  <w:style w:type="paragraph" w:styleId="a6">
    <w:name w:val="Body Text Indent"/>
    <w:basedOn w:val="a"/>
    <w:link w:val="Char2"/>
    <w:uiPriority w:val="99"/>
    <w:unhideWhenUsed/>
    <w:rsid w:val="00E01584"/>
    <w:pPr>
      <w:spacing w:after="120"/>
      <w:ind w:leftChars="200" w:left="420"/>
    </w:pPr>
    <w:rPr>
      <w:rFonts w:ascii="Calibri" w:eastAsia="宋体" w:hAnsi="Calibri" w:cs="Times New Roman"/>
      <w:szCs w:val="24"/>
    </w:rPr>
  </w:style>
  <w:style w:type="character" w:customStyle="1" w:styleId="Char2">
    <w:name w:val="正文文本缩进 Char"/>
    <w:basedOn w:val="a0"/>
    <w:link w:val="a6"/>
    <w:uiPriority w:val="99"/>
    <w:rsid w:val="00E01584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2127</Words>
  <Characters>204</Characters>
  <Application>Microsoft Office Word</Application>
  <DocSecurity>0</DocSecurity>
  <Lines>1</Lines>
  <Paragraphs>4</Paragraphs>
  <ScaleCrop>false</ScaleCrop>
  <Company>Sky123.Org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55</cp:revision>
  <cp:lastPrinted>2023-02-22T03:47:00Z</cp:lastPrinted>
  <dcterms:created xsi:type="dcterms:W3CDTF">2022-03-08T01:37:00Z</dcterms:created>
  <dcterms:modified xsi:type="dcterms:W3CDTF">2023-07-07T09:48:00Z</dcterms:modified>
</cp:coreProperties>
</file>