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47" w:rsidRPr="00F879BB" w:rsidRDefault="00761547" w:rsidP="00761547">
      <w:pPr>
        <w:snapToGrid w:val="0"/>
        <w:spacing w:line="600" w:lineRule="atLeast"/>
        <w:rPr>
          <w:rFonts w:ascii="Times New Roman" w:hAnsi="Times New Roman" w:cs="Times New Roman"/>
          <w:b/>
          <w:color w:val="FF0000"/>
          <w:spacing w:val="70"/>
          <w:szCs w:val="21"/>
        </w:rPr>
      </w:pPr>
    </w:p>
    <w:p w:rsidR="0037592C" w:rsidRDefault="0037592C" w:rsidP="00D81F3D">
      <w:pPr>
        <w:kinsoku w:val="0"/>
        <w:autoSpaceDE w:val="0"/>
        <w:autoSpaceDN w:val="0"/>
        <w:spacing w:line="560" w:lineRule="exact"/>
        <w:textAlignment w:val="baseline"/>
        <w:rPr>
          <w:rFonts w:ascii="Times New Roman" w:eastAsia="方正小标宋简体" w:hAnsi="宋体" w:cs="Times New Roman"/>
          <w:sz w:val="36"/>
          <w:szCs w:val="36"/>
        </w:rPr>
      </w:pPr>
    </w:p>
    <w:tbl>
      <w:tblPr>
        <w:tblpPr w:leftFromText="180" w:rightFromText="180" w:vertAnchor="page" w:horzAnchor="margin" w:tblpXSpec="center" w:tblpY="2761"/>
        <w:tblW w:w="10010" w:type="dxa"/>
        <w:tblLayout w:type="fixed"/>
        <w:tblLook w:val="0000"/>
      </w:tblPr>
      <w:tblGrid>
        <w:gridCol w:w="10010"/>
      </w:tblGrid>
      <w:tr w:rsidR="00D81F3D" w:rsidRPr="00F879BB" w:rsidTr="00D81F3D">
        <w:trPr>
          <w:trHeight w:val="1815"/>
        </w:trPr>
        <w:tc>
          <w:tcPr>
            <w:tcW w:w="10010" w:type="dxa"/>
            <w:vAlign w:val="center"/>
          </w:tcPr>
          <w:p w:rsidR="00D81F3D" w:rsidRPr="00F879BB" w:rsidRDefault="00D81F3D" w:rsidP="00D81F3D">
            <w:pPr>
              <w:tabs>
                <w:tab w:val="center" w:pos="4725"/>
              </w:tabs>
              <w:snapToGrid w:val="0"/>
              <w:jc w:val="center"/>
              <w:rPr>
                <w:rFonts w:ascii="Times New Roman" w:eastAsia="方正小标宋简体" w:hAnsi="Times New Roman" w:cs="Times New Roman"/>
                <w:color w:val="FF0000"/>
                <w:spacing w:val="-40"/>
                <w:w w:val="70"/>
                <w:kern w:val="0"/>
                <w:sz w:val="96"/>
                <w:szCs w:val="96"/>
              </w:rPr>
            </w:pPr>
            <w:r w:rsidRPr="00F879BB">
              <w:rPr>
                <w:rFonts w:ascii="Times New Roman" w:eastAsia="方正小标宋简体" w:hAnsi="Times New Roman" w:cs="Times New Roman"/>
                <w:color w:val="FF0000"/>
                <w:spacing w:val="-40"/>
                <w:w w:val="70"/>
                <w:kern w:val="0"/>
                <w:sz w:val="96"/>
                <w:szCs w:val="96"/>
              </w:rPr>
              <w:t>上犹县文化广电新闻出版旅游局文件</w:t>
            </w:r>
          </w:p>
        </w:tc>
      </w:tr>
    </w:tbl>
    <w:p w:rsidR="00840170" w:rsidRDefault="00840170" w:rsidP="00EE3210">
      <w:pPr>
        <w:snapToGrid w:val="0"/>
        <w:spacing w:line="560" w:lineRule="exact"/>
        <w:rPr>
          <w:rFonts w:ascii="Times New Roman" w:eastAsia="仿宋_GB2312" w:hAnsi="Times New Roman" w:cs="Times New Roman"/>
          <w:sz w:val="32"/>
          <w:szCs w:val="32"/>
        </w:rPr>
      </w:pPr>
    </w:p>
    <w:p w:rsidR="00D81F3D" w:rsidRPr="000A7C64" w:rsidRDefault="008F7B36" w:rsidP="00EE3210">
      <w:pPr>
        <w:snapToGrid w:val="0"/>
        <w:spacing w:line="560" w:lineRule="exact"/>
        <w:jc w:val="center"/>
        <w:rPr>
          <w:rFonts w:ascii="仿宋_GB2312" w:eastAsia="仿宋_GB2312" w:hAnsi="Times New Roman" w:cs="Times New Roman"/>
          <w:sz w:val="32"/>
          <w:szCs w:val="32"/>
        </w:rPr>
      </w:pPr>
      <w:r>
        <w:rPr>
          <w:rFonts w:ascii="仿宋_GB2312" w:eastAsia="仿宋_GB2312" w:hAnsi="宋体" w:hint="eastAsia"/>
          <w:sz w:val="32"/>
          <w:szCs w:val="32"/>
        </w:rPr>
        <w:t xml:space="preserve">签发：黄庆毅                  </w:t>
      </w:r>
      <w:r w:rsidR="00D81F3D" w:rsidRPr="000A7C64">
        <w:rPr>
          <w:rFonts w:ascii="仿宋_GB2312" w:eastAsia="仿宋_GB2312" w:hAnsi="Times New Roman" w:cs="Times New Roman" w:hint="eastAsia"/>
          <w:sz w:val="32"/>
          <w:szCs w:val="32"/>
        </w:rPr>
        <w:t>上文广新旅</w:t>
      </w:r>
      <w:r w:rsidR="001F3261">
        <w:rPr>
          <w:rFonts w:ascii="仿宋_GB2312" w:eastAsia="仿宋_GB2312" w:hAnsi="Times New Roman" w:cs="Times New Roman" w:hint="eastAsia"/>
          <w:sz w:val="32"/>
          <w:szCs w:val="32"/>
        </w:rPr>
        <w:t>提</w:t>
      </w:r>
      <w:r>
        <w:rPr>
          <w:rFonts w:ascii="仿宋_GB2312" w:eastAsia="仿宋_GB2312" w:hAnsi="Times New Roman" w:cs="Times New Roman" w:hint="eastAsia"/>
          <w:sz w:val="32"/>
          <w:szCs w:val="32"/>
        </w:rPr>
        <w:t>字</w:t>
      </w:r>
      <w:r w:rsidR="00D81F3D" w:rsidRPr="000A7C64">
        <w:rPr>
          <w:rFonts w:ascii="仿宋_GB2312" w:eastAsia="仿宋_GB2312" w:hAnsi="Times New Roman" w:cs="Times New Roman" w:hint="eastAsia"/>
          <w:sz w:val="32"/>
          <w:szCs w:val="32"/>
        </w:rPr>
        <w:t>〔2023〕</w:t>
      </w:r>
      <w:r w:rsidR="0037285D">
        <w:rPr>
          <w:rFonts w:ascii="仿宋_GB2312" w:eastAsia="仿宋_GB2312" w:hAnsi="Times New Roman" w:cs="Times New Roman" w:hint="eastAsia"/>
          <w:sz w:val="32"/>
          <w:szCs w:val="32"/>
        </w:rPr>
        <w:t>11</w:t>
      </w:r>
      <w:r w:rsidR="00D81F3D" w:rsidRPr="000A7C64">
        <w:rPr>
          <w:rFonts w:ascii="仿宋_GB2312" w:eastAsia="仿宋_GB2312" w:hAnsi="Times New Roman" w:cs="Times New Roman" w:hint="eastAsia"/>
          <w:sz w:val="32"/>
          <w:szCs w:val="32"/>
        </w:rPr>
        <w:t>号</w:t>
      </w:r>
    </w:p>
    <w:p w:rsidR="00D81F3D" w:rsidRPr="004B07DC" w:rsidRDefault="00C5527D" w:rsidP="004B07DC">
      <w:pPr>
        <w:kinsoku w:val="0"/>
        <w:autoSpaceDE w:val="0"/>
        <w:autoSpaceDN w:val="0"/>
        <w:spacing w:line="400" w:lineRule="exact"/>
        <w:textAlignment w:val="baseline"/>
        <w:rPr>
          <w:rFonts w:ascii="仿宋_GB2312" w:eastAsia="仿宋_GB2312" w:hAnsi="宋体" w:cs="Times New Roman"/>
          <w:sz w:val="32"/>
          <w:szCs w:val="32"/>
        </w:rPr>
      </w:pPr>
      <w:r w:rsidRPr="00C5527D">
        <w:rPr>
          <w:rFonts w:ascii="仿宋_GB2312" w:eastAsia="仿宋_GB2312" w:hAnsi="Times New Roman" w:cs="Times New Roman"/>
          <w:noProof/>
          <w:sz w:val="32"/>
          <w:szCs w:val="32"/>
        </w:rPr>
        <w:pict>
          <v:line id="Line 2" o:spid="_x0000_s2050" style="position:absolute;left:0;text-align:left;flip:y;z-index:251658240" from="-1.65pt,7pt" to="467.75pt,9pt" strokecolor="red" strokeweight="3pt"/>
        </w:pict>
      </w:r>
    </w:p>
    <w:p w:rsidR="004B07DC" w:rsidRPr="004B07DC" w:rsidRDefault="004B07DC" w:rsidP="004B07DC">
      <w:pPr>
        <w:tabs>
          <w:tab w:val="left" w:pos="1515"/>
        </w:tabs>
        <w:spacing w:line="400" w:lineRule="exact"/>
        <w:jc w:val="right"/>
        <w:rPr>
          <w:rFonts w:ascii="仿宋_GB2312" w:eastAsia="仿宋_GB2312" w:hAnsi="宋体" w:cs="Times New Roman"/>
          <w:sz w:val="32"/>
          <w:szCs w:val="32"/>
        </w:rPr>
      </w:pPr>
      <w:r w:rsidRPr="004B07DC">
        <w:rPr>
          <w:rFonts w:ascii="仿宋_GB2312" w:eastAsia="仿宋_GB2312" w:hAnsi="宋体" w:cs="Times New Roman" w:hint="eastAsia"/>
          <w:sz w:val="32"/>
          <w:szCs w:val="32"/>
        </w:rPr>
        <w:t>分类：A</w:t>
      </w:r>
    </w:p>
    <w:p w:rsidR="004B07DC" w:rsidRDefault="004B07DC" w:rsidP="001F3261">
      <w:pPr>
        <w:spacing w:line="600" w:lineRule="exact"/>
        <w:jc w:val="center"/>
        <w:rPr>
          <w:rFonts w:ascii="Times New Roman" w:eastAsia="方正小标宋简体" w:hAnsi="宋体" w:cs="Times New Roman"/>
          <w:sz w:val="44"/>
          <w:szCs w:val="44"/>
        </w:rPr>
      </w:pPr>
    </w:p>
    <w:p w:rsidR="001F3261" w:rsidRPr="001F3261" w:rsidRDefault="00F879BB" w:rsidP="001F3261">
      <w:pPr>
        <w:spacing w:line="600" w:lineRule="exact"/>
        <w:jc w:val="center"/>
        <w:rPr>
          <w:rFonts w:ascii="方正小标宋简体" w:eastAsia="方正小标宋简体" w:hAnsi="方正小标宋简体" w:cs="方正小标宋简体"/>
          <w:sz w:val="44"/>
          <w:szCs w:val="44"/>
        </w:rPr>
      </w:pPr>
      <w:r w:rsidRPr="000A7C64">
        <w:rPr>
          <w:rFonts w:ascii="Times New Roman" w:eastAsia="方正小标宋简体" w:hAnsi="宋体" w:cs="Times New Roman"/>
          <w:sz w:val="44"/>
          <w:szCs w:val="44"/>
        </w:rPr>
        <w:t>关</w:t>
      </w:r>
      <w:r w:rsidR="001F3261" w:rsidRPr="001F3261">
        <w:rPr>
          <w:rFonts w:ascii="方正小标宋简体" w:eastAsia="方正小标宋简体" w:hAnsi="方正小标宋简体" w:cs="方正小标宋简体" w:hint="eastAsia"/>
          <w:sz w:val="44"/>
          <w:szCs w:val="44"/>
        </w:rPr>
        <w:t>于县政协十五届三次会议第</w:t>
      </w:r>
      <w:r w:rsidR="002B5E31">
        <w:rPr>
          <w:rFonts w:ascii="方正小标宋简体" w:eastAsia="方正小标宋简体" w:hAnsi="方正小标宋简体" w:cs="方正小标宋简体" w:hint="eastAsia"/>
          <w:sz w:val="44"/>
          <w:szCs w:val="44"/>
        </w:rPr>
        <w:t>78</w:t>
      </w:r>
      <w:r w:rsidR="001F3261" w:rsidRPr="001F3261">
        <w:rPr>
          <w:rFonts w:ascii="方正小标宋简体" w:eastAsia="方正小标宋简体" w:hAnsi="方正小标宋简体" w:cs="方正小标宋简体" w:hint="eastAsia"/>
          <w:sz w:val="44"/>
          <w:szCs w:val="44"/>
        </w:rPr>
        <w:t>号提案的</w:t>
      </w:r>
    </w:p>
    <w:p w:rsidR="00F879BB" w:rsidRPr="000A7C64" w:rsidRDefault="001F3261" w:rsidP="001F3261">
      <w:pPr>
        <w:spacing w:line="600" w:lineRule="exact"/>
        <w:jc w:val="center"/>
        <w:rPr>
          <w:rFonts w:ascii="Times New Roman" w:eastAsia="方正小标宋简体" w:hAnsi="宋体" w:cs="Times New Roman"/>
          <w:sz w:val="44"/>
          <w:szCs w:val="44"/>
        </w:rPr>
      </w:pPr>
      <w:r w:rsidRPr="001F3261">
        <w:rPr>
          <w:rFonts w:ascii="方正小标宋简体" w:eastAsia="方正小标宋简体" w:hAnsi="宋体" w:cs="Times New Roman" w:hint="eastAsia"/>
          <w:bCs/>
          <w:sz w:val="44"/>
          <w:szCs w:val="44"/>
        </w:rPr>
        <w:t>答   复</w:t>
      </w:r>
    </w:p>
    <w:p w:rsidR="00F879BB" w:rsidRPr="00F879BB" w:rsidRDefault="00F879BB" w:rsidP="00146D6D">
      <w:pPr>
        <w:spacing w:line="580" w:lineRule="exact"/>
        <w:jc w:val="center"/>
        <w:rPr>
          <w:rFonts w:ascii="Times New Roman" w:eastAsia="方正小标宋简体" w:hAnsi="Times New Roman" w:cs="Times New Roman"/>
          <w:sz w:val="36"/>
          <w:szCs w:val="36"/>
        </w:rPr>
      </w:pPr>
    </w:p>
    <w:p w:rsidR="005F7E16" w:rsidRPr="005F7E16" w:rsidRDefault="005F7E16" w:rsidP="00146D6D">
      <w:pPr>
        <w:tabs>
          <w:tab w:val="left" w:pos="1515"/>
        </w:tabs>
        <w:spacing w:line="580" w:lineRule="exact"/>
        <w:rPr>
          <w:rFonts w:ascii="宋体" w:eastAsia="仿宋_GB2312" w:hAnsi="宋体" w:cs="Times New Roman"/>
          <w:sz w:val="32"/>
          <w:szCs w:val="32"/>
        </w:rPr>
      </w:pPr>
      <w:r w:rsidRPr="005F7E16">
        <w:rPr>
          <w:rFonts w:ascii="宋体" w:eastAsia="仿宋_GB2312" w:hAnsi="宋体" w:cs="Times New Roman" w:hint="eastAsia"/>
          <w:sz w:val="32"/>
          <w:szCs w:val="32"/>
        </w:rPr>
        <w:t>陈长民委员：</w:t>
      </w:r>
      <w:r w:rsidRPr="005F7E16">
        <w:rPr>
          <w:rFonts w:ascii="宋体" w:eastAsia="仿宋_GB2312" w:hAnsi="宋体" w:cs="Times New Roman" w:hint="eastAsia"/>
          <w:sz w:val="32"/>
          <w:szCs w:val="32"/>
        </w:rPr>
        <w:t xml:space="preserve"> </w:t>
      </w:r>
    </w:p>
    <w:p w:rsidR="005F7E16" w:rsidRPr="005F7E16" w:rsidRDefault="005F7E16" w:rsidP="00146D6D">
      <w:pPr>
        <w:spacing w:line="580" w:lineRule="exact"/>
        <w:ind w:firstLineChars="200" w:firstLine="640"/>
        <w:rPr>
          <w:rFonts w:ascii="宋体" w:eastAsia="仿宋_GB2312" w:hAnsi="宋体" w:cs="仿宋_GB2312"/>
          <w:sz w:val="32"/>
          <w:szCs w:val="32"/>
        </w:rPr>
      </w:pPr>
      <w:r w:rsidRPr="005F7E16">
        <w:rPr>
          <w:rFonts w:ascii="宋体" w:eastAsia="仿宋_GB2312" w:hAnsi="宋体" w:cs="仿宋_GB2312" w:hint="eastAsia"/>
          <w:sz w:val="32"/>
          <w:szCs w:val="32"/>
        </w:rPr>
        <w:t>首先，感谢你们对我县文旅工作的关心和支持！你们</w:t>
      </w:r>
      <w:r w:rsidRPr="005F7E16">
        <w:rPr>
          <w:rFonts w:ascii="宋体" w:eastAsia="仿宋_GB2312" w:hAnsi="宋体" w:cs="Times New Roman" w:hint="eastAsia"/>
          <w:sz w:val="32"/>
          <w:szCs w:val="32"/>
        </w:rPr>
        <w:t>提出的《关于后疫情时代进一步加强上犹文旅产业发展的建议》已收悉，</w:t>
      </w:r>
      <w:r w:rsidRPr="005F7E16">
        <w:rPr>
          <w:rFonts w:ascii="宋体" w:eastAsia="仿宋_GB2312" w:hAnsi="宋体" w:cs="仿宋_GB2312" w:hint="eastAsia"/>
          <w:color w:val="000000"/>
          <w:kern w:val="0"/>
          <w:sz w:val="32"/>
          <w:szCs w:val="32"/>
        </w:rPr>
        <w:t>该建议符合我县文旅产业发展实际，既指出了当前我县文旅产业发展面临的问题，也提出了切实可行的建议，该建议对于推动文旅产业深度融合，促进文旅产业提档升级均具有重大意义。</w:t>
      </w:r>
      <w:r w:rsidRPr="005F7E16">
        <w:rPr>
          <w:rFonts w:ascii="宋体" w:eastAsia="仿宋_GB2312" w:hAnsi="宋体" w:cs="仿宋_GB2312" w:hint="eastAsia"/>
          <w:sz w:val="32"/>
          <w:szCs w:val="32"/>
        </w:rPr>
        <w:t>现将有关事项答复如下：</w:t>
      </w:r>
    </w:p>
    <w:p w:rsidR="005F7E16" w:rsidRPr="005F7E16" w:rsidRDefault="00ED30E8" w:rsidP="00146D6D">
      <w:pPr>
        <w:numPr>
          <w:ilvl w:val="0"/>
          <w:numId w:val="1"/>
        </w:numPr>
        <w:spacing w:line="580" w:lineRule="exact"/>
        <w:ind w:left="0" w:firstLineChars="200" w:firstLine="640"/>
        <w:rPr>
          <w:rFonts w:ascii="宋体" w:eastAsia="黑体" w:hAnsi="宋体" w:cs="黑体"/>
          <w:sz w:val="32"/>
          <w:szCs w:val="32"/>
        </w:rPr>
      </w:pPr>
      <w:r>
        <w:rPr>
          <w:rFonts w:ascii="宋体" w:eastAsia="黑体" w:hAnsi="宋体" w:cs="黑体" w:hint="eastAsia"/>
          <w:sz w:val="32"/>
          <w:szCs w:val="32"/>
        </w:rPr>
        <w:t>关于“制定出台完整系统的、共同发力的支持政策”的回复</w:t>
      </w:r>
    </w:p>
    <w:p w:rsidR="005F7E16" w:rsidRPr="008C0530" w:rsidRDefault="005F7E16" w:rsidP="00146D6D">
      <w:pPr>
        <w:spacing w:line="580" w:lineRule="exact"/>
        <w:ind w:firstLineChars="200" w:firstLine="643"/>
        <w:jc w:val="left"/>
        <w:rPr>
          <w:rFonts w:ascii="宋体" w:eastAsia="仿宋_GB2312" w:hAnsi="宋体" w:cs="Times New Roman"/>
          <w:sz w:val="32"/>
          <w:szCs w:val="32"/>
        </w:rPr>
      </w:pPr>
      <w:r w:rsidRPr="005F7E16">
        <w:rPr>
          <w:rFonts w:ascii="楷体_GB2312" w:eastAsia="楷体_GB2312" w:hAnsi="宋体" w:cs="仿宋" w:hint="eastAsia"/>
          <w:b/>
          <w:bCs/>
          <w:color w:val="000000"/>
          <w:sz w:val="32"/>
          <w:szCs w:val="32"/>
        </w:rPr>
        <w:t>一是高度重视政策扶持。</w:t>
      </w:r>
      <w:r w:rsidRPr="008C0530">
        <w:rPr>
          <w:rFonts w:ascii="宋体" w:eastAsia="仿宋_GB2312" w:hAnsi="宋体" w:cs="Times New Roman" w:hint="eastAsia"/>
          <w:sz w:val="32"/>
          <w:szCs w:val="32"/>
        </w:rPr>
        <w:t>2022</w:t>
      </w:r>
      <w:r w:rsidRPr="008C0530">
        <w:rPr>
          <w:rFonts w:ascii="宋体" w:eastAsia="仿宋_GB2312" w:hAnsi="宋体" w:cs="Times New Roman" w:hint="eastAsia"/>
          <w:sz w:val="32"/>
          <w:szCs w:val="32"/>
        </w:rPr>
        <w:t>年以来，制定出台了一系列有针对性优惠措施、扶持政策，先后制定印发了《上犹县有效应对</w:t>
      </w:r>
      <w:r w:rsidRPr="008C0530">
        <w:rPr>
          <w:rFonts w:ascii="宋体" w:eastAsia="仿宋_GB2312" w:hAnsi="宋体" w:cs="Times New Roman" w:hint="eastAsia"/>
          <w:sz w:val="32"/>
          <w:szCs w:val="32"/>
        </w:rPr>
        <w:lastRenderedPageBreak/>
        <w:t>疫情助企纾困稳增长若干政策措施》（上府发</w:t>
      </w:r>
      <w:r w:rsidRPr="005F7E16">
        <w:rPr>
          <w:rFonts w:ascii="宋体" w:eastAsia="仿宋_GB2312" w:hAnsi="宋体" w:cs="Times New Roman" w:hint="eastAsia"/>
          <w:sz w:val="32"/>
          <w:szCs w:val="32"/>
        </w:rPr>
        <w:t>〔</w:t>
      </w:r>
      <w:r w:rsidRPr="005F7E16">
        <w:rPr>
          <w:rFonts w:ascii="宋体" w:eastAsia="仿宋_GB2312" w:hAnsi="宋体" w:cs="Times New Roman" w:hint="eastAsia"/>
          <w:sz w:val="32"/>
          <w:szCs w:val="32"/>
        </w:rPr>
        <w:t>2022</w:t>
      </w:r>
      <w:r w:rsidRPr="005F7E16">
        <w:rPr>
          <w:rFonts w:ascii="宋体" w:eastAsia="仿宋_GB2312" w:hAnsi="宋体" w:cs="Times New Roman" w:hint="eastAsia"/>
          <w:sz w:val="32"/>
          <w:szCs w:val="32"/>
        </w:rPr>
        <w:t>〕</w:t>
      </w:r>
      <w:r w:rsidRPr="005F7E16">
        <w:rPr>
          <w:rFonts w:ascii="宋体" w:eastAsia="仿宋_GB2312" w:hAnsi="宋体" w:cs="Times New Roman" w:hint="eastAsia"/>
          <w:sz w:val="32"/>
          <w:szCs w:val="32"/>
        </w:rPr>
        <w:t>9</w:t>
      </w:r>
      <w:r w:rsidRPr="005F7E16">
        <w:rPr>
          <w:rFonts w:ascii="宋体" w:eastAsia="仿宋_GB2312" w:hAnsi="宋体" w:cs="Times New Roman" w:hint="eastAsia"/>
          <w:sz w:val="32"/>
          <w:szCs w:val="32"/>
        </w:rPr>
        <w:t>号</w:t>
      </w:r>
      <w:r w:rsidRPr="008C0530">
        <w:rPr>
          <w:rFonts w:ascii="宋体" w:eastAsia="仿宋_GB2312" w:hAnsi="宋体" w:cs="Times New Roman" w:hint="eastAsia"/>
          <w:sz w:val="32"/>
          <w:szCs w:val="32"/>
        </w:rPr>
        <w:t>）、《上犹县招商引资投资优惠政策》（上府办发</w:t>
      </w:r>
      <w:r w:rsidRPr="005F7E16">
        <w:rPr>
          <w:rFonts w:ascii="宋体" w:eastAsia="仿宋_GB2312" w:hAnsi="宋体" w:cs="Times New Roman" w:hint="eastAsia"/>
          <w:sz w:val="32"/>
          <w:szCs w:val="32"/>
        </w:rPr>
        <w:t>〔</w:t>
      </w:r>
      <w:r w:rsidRPr="005F7E16">
        <w:rPr>
          <w:rFonts w:ascii="宋体" w:eastAsia="仿宋_GB2312" w:hAnsi="宋体" w:cs="Times New Roman" w:hint="eastAsia"/>
          <w:sz w:val="32"/>
          <w:szCs w:val="32"/>
        </w:rPr>
        <w:t>2022</w:t>
      </w:r>
      <w:r w:rsidRPr="005F7E16">
        <w:rPr>
          <w:rFonts w:ascii="宋体" w:eastAsia="仿宋_GB2312" w:hAnsi="宋体" w:cs="Times New Roman" w:hint="eastAsia"/>
          <w:sz w:val="32"/>
          <w:szCs w:val="32"/>
        </w:rPr>
        <w:t>〕</w:t>
      </w:r>
      <w:r w:rsidRPr="005F7E16">
        <w:rPr>
          <w:rFonts w:ascii="宋体" w:eastAsia="仿宋_GB2312" w:hAnsi="宋体" w:cs="Times New Roman" w:hint="eastAsia"/>
          <w:sz w:val="32"/>
          <w:szCs w:val="32"/>
        </w:rPr>
        <w:t>26</w:t>
      </w:r>
      <w:r w:rsidRPr="005F7E16">
        <w:rPr>
          <w:rFonts w:ascii="宋体" w:eastAsia="仿宋_GB2312" w:hAnsi="宋体" w:cs="Times New Roman" w:hint="eastAsia"/>
          <w:sz w:val="32"/>
          <w:szCs w:val="32"/>
        </w:rPr>
        <w:t>号</w:t>
      </w:r>
      <w:r w:rsidRPr="008C0530">
        <w:rPr>
          <w:rFonts w:ascii="宋体" w:eastAsia="仿宋_GB2312" w:hAnsi="宋体" w:cs="Times New Roman" w:hint="eastAsia"/>
          <w:sz w:val="32"/>
          <w:szCs w:val="32"/>
        </w:rPr>
        <w:t>）、《关于全面落实稳定经济若干政策措施的通知》（上府字</w:t>
      </w:r>
      <w:r w:rsidR="008C0530" w:rsidRPr="005F7E16">
        <w:rPr>
          <w:rFonts w:ascii="宋体" w:eastAsia="仿宋_GB2312" w:hAnsi="宋体" w:cs="Times New Roman" w:hint="eastAsia"/>
          <w:sz w:val="32"/>
          <w:szCs w:val="32"/>
        </w:rPr>
        <w:t>〔</w:t>
      </w:r>
      <w:r w:rsidR="008C0530" w:rsidRPr="005F7E16">
        <w:rPr>
          <w:rFonts w:ascii="宋体" w:eastAsia="仿宋_GB2312" w:hAnsi="宋体" w:cs="Times New Roman" w:hint="eastAsia"/>
          <w:sz w:val="32"/>
          <w:szCs w:val="32"/>
        </w:rPr>
        <w:t>2022</w:t>
      </w:r>
      <w:r w:rsidR="008C0530" w:rsidRPr="005F7E16">
        <w:rPr>
          <w:rFonts w:ascii="宋体" w:eastAsia="仿宋_GB2312" w:hAnsi="宋体" w:cs="Times New Roman" w:hint="eastAsia"/>
          <w:sz w:val="32"/>
          <w:szCs w:val="32"/>
        </w:rPr>
        <w:t>〕</w:t>
      </w:r>
      <w:r w:rsidRPr="008C0530">
        <w:rPr>
          <w:rFonts w:ascii="宋体" w:eastAsia="仿宋_GB2312" w:hAnsi="宋体" w:cs="Times New Roman" w:hint="eastAsia"/>
          <w:sz w:val="32"/>
          <w:szCs w:val="32"/>
        </w:rPr>
        <w:t>18</w:t>
      </w:r>
      <w:r w:rsidRPr="008C0530">
        <w:rPr>
          <w:rFonts w:ascii="宋体" w:eastAsia="仿宋_GB2312" w:hAnsi="宋体" w:cs="Times New Roman" w:hint="eastAsia"/>
          <w:sz w:val="32"/>
          <w:szCs w:val="32"/>
        </w:rPr>
        <w:t>号）、《关于全力拼经济拼发展的若干措施》（上办发</w:t>
      </w:r>
      <w:r w:rsidRPr="005F7E16">
        <w:rPr>
          <w:rFonts w:ascii="宋体" w:eastAsia="仿宋_GB2312" w:hAnsi="宋体" w:cs="Times New Roman" w:hint="eastAsia"/>
          <w:sz w:val="32"/>
          <w:szCs w:val="32"/>
        </w:rPr>
        <w:t>〔</w:t>
      </w:r>
      <w:r w:rsidRPr="005F7E16">
        <w:rPr>
          <w:rFonts w:ascii="宋体" w:eastAsia="仿宋_GB2312" w:hAnsi="宋体" w:cs="Times New Roman" w:hint="eastAsia"/>
          <w:sz w:val="32"/>
          <w:szCs w:val="32"/>
        </w:rPr>
        <w:t>2023</w:t>
      </w:r>
      <w:r w:rsidRPr="005F7E16">
        <w:rPr>
          <w:rFonts w:ascii="宋体" w:eastAsia="仿宋_GB2312" w:hAnsi="宋体" w:cs="Times New Roman" w:hint="eastAsia"/>
          <w:sz w:val="32"/>
          <w:szCs w:val="32"/>
        </w:rPr>
        <w:t>〕</w:t>
      </w:r>
      <w:r w:rsidRPr="005F7E16">
        <w:rPr>
          <w:rFonts w:ascii="宋体" w:eastAsia="仿宋_GB2312" w:hAnsi="宋体" w:cs="Times New Roman" w:hint="eastAsia"/>
          <w:sz w:val="32"/>
          <w:szCs w:val="32"/>
        </w:rPr>
        <w:t>6</w:t>
      </w:r>
      <w:r w:rsidRPr="005F7E16">
        <w:rPr>
          <w:rFonts w:ascii="宋体" w:eastAsia="仿宋_GB2312" w:hAnsi="宋体" w:cs="Times New Roman" w:hint="eastAsia"/>
          <w:sz w:val="32"/>
          <w:szCs w:val="32"/>
        </w:rPr>
        <w:t>号</w:t>
      </w:r>
      <w:r w:rsidRPr="008C0530">
        <w:rPr>
          <w:rFonts w:ascii="宋体" w:eastAsia="仿宋_GB2312" w:hAnsi="宋体" w:cs="Times New Roman" w:hint="eastAsia"/>
          <w:sz w:val="32"/>
          <w:szCs w:val="32"/>
        </w:rPr>
        <w:t>）等政策措施，从引客留客、文旅项目建设、旅游商品研发、品牌创评奖励、引客入犹、旅游人才队伍建设、激活文旅商贸消费、繁荣发展文体旅消费以及水电气、租金减免等方面给予奖补扶持。同时，为进一步加大对民宿产业、引客留客等政策扶持，目前正在专门研究制定相关扶持政策，其中《上犹县促进民宿产业健康发展的实施意见》文稿已进行多轮征求意见，准备列县政府会议讨论研究。</w:t>
      </w:r>
    </w:p>
    <w:p w:rsidR="005F7E16" w:rsidRPr="005F7E16" w:rsidRDefault="005F7E16" w:rsidP="00146D6D">
      <w:pPr>
        <w:spacing w:line="580" w:lineRule="exact"/>
        <w:ind w:firstLineChars="200" w:firstLine="643"/>
        <w:jc w:val="left"/>
        <w:rPr>
          <w:rFonts w:ascii="宋体" w:eastAsia="仿宋" w:hAnsi="宋体" w:cs="仿宋"/>
          <w:sz w:val="32"/>
          <w:szCs w:val="32"/>
        </w:rPr>
      </w:pPr>
      <w:r w:rsidRPr="005F7E16">
        <w:rPr>
          <w:rFonts w:ascii="楷体_GB2312" w:eastAsia="楷体_GB2312" w:hAnsi="宋体" w:cs="仿宋" w:hint="eastAsia"/>
          <w:b/>
          <w:bCs/>
          <w:sz w:val="32"/>
          <w:szCs w:val="32"/>
        </w:rPr>
        <w:t>二是注重金融扶持。</w:t>
      </w:r>
      <w:r w:rsidRPr="008C0530">
        <w:rPr>
          <w:rFonts w:ascii="宋体" w:eastAsia="仿宋_GB2312" w:hAnsi="宋体" w:cs="Times New Roman" w:hint="eastAsia"/>
          <w:sz w:val="32"/>
          <w:szCs w:val="32"/>
        </w:rPr>
        <w:t>抓好文旅贷、文企贷等相关金融扶持政策宣传，积极组织文旅企业入库，同时推荐天沐温泉、恒达等一批符合条件文旅企业申请财园信贷通，并结合相关企业实际经营情况，给予续贷等扶持。</w:t>
      </w:r>
    </w:p>
    <w:p w:rsidR="005F7E16" w:rsidRPr="008C0530" w:rsidRDefault="005F7E16" w:rsidP="00146D6D">
      <w:pPr>
        <w:spacing w:line="580" w:lineRule="exact"/>
        <w:ind w:firstLineChars="200" w:firstLine="643"/>
        <w:jc w:val="left"/>
        <w:rPr>
          <w:rFonts w:ascii="宋体" w:eastAsia="仿宋_GB2312" w:hAnsi="宋体" w:cs="Times New Roman"/>
          <w:sz w:val="32"/>
          <w:szCs w:val="32"/>
        </w:rPr>
      </w:pPr>
      <w:r w:rsidRPr="005F7E16">
        <w:rPr>
          <w:rFonts w:ascii="楷体_GB2312" w:eastAsia="楷体_GB2312" w:hAnsi="宋体" w:cs="仿宋" w:hint="eastAsia"/>
          <w:b/>
          <w:bCs/>
          <w:sz w:val="32"/>
          <w:szCs w:val="32"/>
        </w:rPr>
        <w:t>三是强化项目建设保障。</w:t>
      </w:r>
      <w:r w:rsidRPr="008C0530">
        <w:rPr>
          <w:rFonts w:ascii="宋体" w:eastAsia="仿宋_GB2312" w:hAnsi="宋体" w:cs="Times New Roman" w:hint="eastAsia"/>
          <w:sz w:val="32"/>
          <w:szCs w:val="32"/>
        </w:rPr>
        <w:t>结合部分项目建设实际，在资产抵押贷款、基础配套等方面给予项目扶持的基础上，建立领导挂点、专班跟办、部门协同等常态化机制，实行“工期倒排、挂图作战”，全力保障项目顺利推进。</w:t>
      </w:r>
    </w:p>
    <w:p w:rsidR="005F7E16" w:rsidRPr="005F7E16" w:rsidRDefault="005F7E16" w:rsidP="00146D6D">
      <w:pPr>
        <w:numPr>
          <w:ilvl w:val="0"/>
          <w:numId w:val="1"/>
        </w:numPr>
        <w:spacing w:line="580" w:lineRule="exact"/>
        <w:ind w:left="0" w:firstLineChars="200" w:firstLine="640"/>
        <w:rPr>
          <w:rFonts w:ascii="宋体" w:eastAsia="黑体" w:hAnsi="宋体" w:cs="黑体"/>
          <w:sz w:val="32"/>
          <w:szCs w:val="32"/>
        </w:rPr>
      </w:pPr>
      <w:r w:rsidRPr="005F7E16">
        <w:rPr>
          <w:rFonts w:ascii="宋体" w:eastAsia="黑体" w:hAnsi="宋体" w:cs="黑体" w:hint="eastAsia"/>
          <w:sz w:val="32"/>
          <w:szCs w:val="32"/>
        </w:rPr>
        <w:t>关于“进一步推动文旅深度融合发展，提升上犹文旅产品开发文化含量、品牌特色优势”的</w:t>
      </w:r>
      <w:r w:rsidR="00ED30E8">
        <w:rPr>
          <w:rFonts w:ascii="宋体" w:eastAsia="黑体" w:hAnsi="宋体" w:cs="黑体" w:hint="eastAsia"/>
          <w:sz w:val="32"/>
          <w:szCs w:val="32"/>
        </w:rPr>
        <w:t>回复</w:t>
      </w:r>
    </w:p>
    <w:p w:rsidR="005F7E16" w:rsidRPr="008C0530" w:rsidRDefault="005F7E16" w:rsidP="00146D6D">
      <w:pPr>
        <w:widowControl/>
        <w:overflowPunct w:val="0"/>
        <w:adjustRightInd w:val="0"/>
        <w:snapToGrid w:val="0"/>
        <w:spacing w:line="580" w:lineRule="exact"/>
        <w:ind w:firstLineChars="200" w:firstLine="643"/>
        <w:rPr>
          <w:rFonts w:ascii="宋体" w:eastAsia="仿宋_GB2312" w:hAnsi="宋体" w:cs="Times New Roman"/>
          <w:sz w:val="32"/>
          <w:szCs w:val="32"/>
        </w:rPr>
      </w:pPr>
      <w:r w:rsidRPr="005F7E16">
        <w:rPr>
          <w:rFonts w:ascii="楷体_GB2312" w:eastAsia="楷体_GB2312" w:hAnsi="宋体" w:cs="仿宋" w:hint="eastAsia"/>
          <w:b/>
          <w:bCs/>
          <w:sz w:val="32"/>
          <w:szCs w:val="32"/>
        </w:rPr>
        <w:t>一是积极推动“文化+旅游”融合发展。</w:t>
      </w:r>
      <w:r w:rsidRPr="008C0530">
        <w:rPr>
          <w:rFonts w:ascii="宋体" w:eastAsia="仿宋_GB2312" w:hAnsi="宋体" w:cs="Times New Roman" w:hint="eastAsia"/>
          <w:sz w:val="32"/>
          <w:szCs w:val="32"/>
        </w:rPr>
        <w:t>依托我县丰富的红色文化、客家文化、非遗文化、赏石文化、水电文化，先后打造了清湖红色教育基地、非遗展示馆、“</w:t>
      </w:r>
      <w:r w:rsidRPr="008C0530">
        <w:rPr>
          <w:rFonts w:ascii="宋体" w:eastAsia="仿宋_GB2312" w:hAnsi="宋体" w:cs="Times New Roman" w:hint="eastAsia"/>
          <w:sz w:val="32"/>
          <w:szCs w:val="32"/>
        </w:rPr>
        <w:t>5678</w:t>
      </w:r>
      <w:r w:rsidRPr="008C0530">
        <w:rPr>
          <w:rFonts w:ascii="宋体" w:eastAsia="仿宋_GB2312" w:hAnsi="宋体" w:cs="Times New Roman" w:hint="eastAsia"/>
          <w:sz w:val="32"/>
          <w:szCs w:val="32"/>
        </w:rPr>
        <w:t>”时代记忆馆、奇石小镇</w:t>
      </w:r>
      <w:r w:rsidRPr="008C0530">
        <w:rPr>
          <w:rFonts w:ascii="宋体" w:eastAsia="仿宋_GB2312" w:hAnsi="宋体" w:cs="Times New Roman" w:hint="eastAsia"/>
          <w:sz w:val="32"/>
          <w:szCs w:val="32"/>
        </w:rPr>
        <w:lastRenderedPageBreak/>
        <w:t>等文旅融合项目，目前正在全力推进民俗文化集群客家民俗博物馆、</w:t>
      </w:r>
      <w:r w:rsidRPr="005F7E16">
        <w:rPr>
          <w:rFonts w:ascii="宋体" w:eastAsia="仿宋_GB2312" w:hAnsi="宋体" w:cs="Times New Roman" w:hint="eastAsia"/>
          <w:sz w:val="32"/>
          <w:szCs w:val="32"/>
        </w:rPr>
        <w:t>仿古生物化石遗址再造、阳明宿集等项目建设</w:t>
      </w:r>
      <w:r w:rsidRPr="008C0530">
        <w:rPr>
          <w:rFonts w:ascii="宋体" w:eastAsia="仿宋_GB2312" w:hAnsi="宋体" w:cs="Times New Roman" w:hint="eastAsia"/>
          <w:sz w:val="32"/>
          <w:szCs w:val="32"/>
        </w:rPr>
        <w:t>。</w:t>
      </w:r>
    </w:p>
    <w:p w:rsidR="005F7E16" w:rsidRPr="008C0530" w:rsidRDefault="005F7E16" w:rsidP="00146D6D">
      <w:pPr>
        <w:widowControl/>
        <w:overflowPunct w:val="0"/>
        <w:adjustRightInd w:val="0"/>
        <w:snapToGrid w:val="0"/>
        <w:spacing w:line="580" w:lineRule="exact"/>
        <w:ind w:firstLineChars="200" w:firstLine="643"/>
        <w:rPr>
          <w:rFonts w:ascii="宋体" w:eastAsia="仿宋_GB2312" w:hAnsi="宋体" w:cs="Times New Roman"/>
          <w:sz w:val="32"/>
          <w:szCs w:val="32"/>
        </w:rPr>
      </w:pPr>
      <w:r w:rsidRPr="005F7E16">
        <w:rPr>
          <w:rFonts w:ascii="楷体_GB2312" w:eastAsia="楷体_GB2312" w:hAnsi="宋体" w:cs="仿宋" w:hint="eastAsia"/>
          <w:b/>
          <w:bCs/>
          <w:sz w:val="32"/>
          <w:szCs w:val="32"/>
        </w:rPr>
        <w:t>二是积极推动“科技+旅游”融合发展。</w:t>
      </w:r>
      <w:r w:rsidRPr="008C0530">
        <w:rPr>
          <w:rFonts w:ascii="宋体" w:eastAsia="仿宋_GB2312" w:hAnsi="宋体" w:cs="Times New Roman" w:hint="eastAsia"/>
          <w:sz w:val="32"/>
          <w:szCs w:val="32"/>
        </w:rPr>
        <w:t>与华为技术公司开展合作，充分利用华为技术打造上犹智慧旅游平台，推动全县旅游数字化、智慧化发展。</w:t>
      </w:r>
    </w:p>
    <w:p w:rsidR="005F7E16" w:rsidRPr="005F7E16" w:rsidRDefault="005F7E16" w:rsidP="00146D6D">
      <w:pPr>
        <w:widowControl/>
        <w:overflowPunct w:val="0"/>
        <w:adjustRightInd w:val="0"/>
        <w:snapToGrid w:val="0"/>
        <w:spacing w:line="580" w:lineRule="exact"/>
        <w:ind w:firstLineChars="200" w:firstLine="643"/>
        <w:rPr>
          <w:rFonts w:ascii="宋体" w:eastAsia="仿宋" w:hAnsi="宋体" w:cs="仿宋"/>
          <w:sz w:val="32"/>
          <w:szCs w:val="32"/>
        </w:rPr>
      </w:pPr>
      <w:r w:rsidRPr="005F7E16">
        <w:rPr>
          <w:rFonts w:ascii="楷体_GB2312" w:eastAsia="楷体_GB2312" w:hAnsi="宋体" w:cs="仿宋" w:hint="eastAsia"/>
          <w:b/>
          <w:bCs/>
          <w:sz w:val="32"/>
          <w:szCs w:val="32"/>
        </w:rPr>
        <w:t>三是积极推动文创产品研发。</w:t>
      </w:r>
      <w:r w:rsidRPr="005F7E16">
        <w:rPr>
          <w:rFonts w:ascii="宋体" w:eastAsia="仿宋_GB2312" w:hAnsi="宋体" w:cs="Times New Roman" w:hint="eastAsia"/>
          <w:sz w:val="32"/>
          <w:szCs w:val="32"/>
        </w:rPr>
        <w:t>推动文化与旅游商品相融合，近年来先后</w:t>
      </w:r>
      <w:r w:rsidRPr="008C0530">
        <w:rPr>
          <w:rFonts w:ascii="宋体" w:eastAsia="仿宋_GB2312" w:hAnsi="宋体" w:cs="Times New Roman" w:hint="eastAsia"/>
          <w:sz w:val="32"/>
          <w:szCs w:val="32"/>
        </w:rPr>
        <w:t>研发推出挂坠、镇尺、手工杯、书签、折扇等文创产品</w:t>
      </w:r>
      <w:r w:rsidRPr="008C0530">
        <w:rPr>
          <w:rFonts w:ascii="宋体" w:eastAsia="仿宋_GB2312" w:hAnsi="宋体" w:cs="Times New Roman" w:hint="eastAsia"/>
          <w:sz w:val="32"/>
          <w:szCs w:val="32"/>
        </w:rPr>
        <w:t>51</w:t>
      </w:r>
      <w:r w:rsidRPr="008C0530">
        <w:rPr>
          <w:rFonts w:ascii="宋体" w:eastAsia="仿宋_GB2312" w:hAnsi="宋体" w:cs="Times New Roman" w:hint="eastAsia"/>
          <w:sz w:val="32"/>
          <w:szCs w:val="32"/>
        </w:rPr>
        <w:t>个，如：结合上犹绿茶推出的“苏阳夜话”获评全市非遗文创设计大赛一等奖。下一步我们将积极融入上犹地方标志性文化符号进一步加大文创产品研发，努力打造一批有特色、低价位、接地气、有实用价值的旅游工艺品、纪念品和伴手礼。</w:t>
      </w:r>
    </w:p>
    <w:p w:rsidR="005F7E16" w:rsidRPr="005F7E16" w:rsidRDefault="005F7E16" w:rsidP="00146D6D">
      <w:pPr>
        <w:spacing w:line="580" w:lineRule="exact"/>
        <w:ind w:firstLineChars="200" w:firstLine="640"/>
        <w:rPr>
          <w:rFonts w:ascii="宋体" w:eastAsia="黑体" w:hAnsi="宋体" w:cs="黑体"/>
          <w:sz w:val="32"/>
          <w:szCs w:val="32"/>
        </w:rPr>
      </w:pPr>
      <w:r w:rsidRPr="005F7E16">
        <w:rPr>
          <w:rFonts w:ascii="宋体" w:eastAsia="黑体" w:hAnsi="宋体" w:cs="黑体" w:hint="eastAsia"/>
          <w:sz w:val="32"/>
          <w:szCs w:val="32"/>
        </w:rPr>
        <w:t>三、关于“推动文旅产业升级”的</w:t>
      </w:r>
      <w:r w:rsidR="00ED30E8">
        <w:rPr>
          <w:rFonts w:ascii="宋体" w:eastAsia="黑体" w:hAnsi="宋体" w:cs="黑体" w:hint="eastAsia"/>
          <w:sz w:val="32"/>
          <w:szCs w:val="32"/>
        </w:rPr>
        <w:t>回复</w:t>
      </w:r>
    </w:p>
    <w:p w:rsidR="005F7E16" w:rsidRPr="008C0530" w:rsidRDefault="005F7E16" w:rsidP="00146D6D">
      <w:pPr>
        <w:spacing w:line="580" w:lineRule="exact"/>
        <w:ind w:firstLineChars="200" w:firstLine="643"/>
        <w:rPr>
          <w:rFonts w:ascii="宋体" w:eastAsia="仿宋_GB2312" w:hAnsi="宋体" w:cs="Times New Roman"/>
          <w:sz w:val="32"/>
          <w:szCs w:val="32"/>
        </w:rPr>
      </w:pPr>
      <w:r w:rsidRPr="005F7E16">
        <w:rPr>
          <w:rFonts w:ascii="楷体_GB2312" w:eastAsia="楷体_GB2312" w:hAnsi="宋体" w:cs="宋体" w:hint="eastAsia"/>
          <w:b/>
          <w:bCs/>
          <w:kern w:val="0"/>
          <w:sz w:val="32"/>
          <w:szCs w:val="32"/>
        </w:rPr>
        <w:t>一是做足“体验”文章。</w:t>
      </w:r>
      <w:r w:rsidRPr="008C0530">
        <w:rPr>
          <w:rFonts w:ascii="宋体" w:eastAsia="仿宋_GB2312" w:hAnsi="宋体" w:cs="Times New Roman" w:hint="eastAsia"/>
          <w:sz w:val="32"/>
          <w:szCs w:val="32"/>
        </w:rPr>
        <w:t>结合自然山水优势，构建了“水陆”二层空间、立体游玩体系。</w:t>
      </w:r>
      <w:r w:rsidRPr="005F7E16">
        <w:rPr>
          <w:rFonts w:ascii="宋体" w:eastAsia="仿宋_GB2312" w:hAnsi="宋体" w:cs="宋体" w:hint="eastAsia"/>
          <w:b/>
          <w:bCs/>
          <w:kern w:val="0"/>
          <w:sz w:val="32"/>
          <w:szCs w:val="32"/>
        </w:rPr>
        <w:t>打造“亲水”娱乐</w:t>
      </w:r>
      <w:r w:rsidRPr="005F7E16">
        <w:rPr>
          <w:rFonts w:ascii="宋体" w:eastAsia="仿宋_GB2312" w:hAnsi="宋体" w:cs="宋体" w:hint="eastAsia"/>
          <w:kern w:val="0"/>
          <w:sz w:val="32"/>
          <w:szCs w:val="32"/>
        </w:rPr>
        <w:t>，</w:t>
      </w:r>
      <w:r w:rsidRPr="008C0530">
        <w:rPr>
          <w:rFonts w:ascii="宋体" w:eastAsia="仿宋_GB2312" w:hAnsi="宋体" w:cs="Times New Roman" w:hint="eastAsia"/>
          <w:sz w:val="32"/>
          <w:szCs w:val="32"/>
        </w:rPr>
        <w:t>运营了大金山漂流、五指峰漂流、天沐水世界、华清水世界、南湖水上运动基地等</w:t>
      </w:r>
      <w:r w:rsidRPr="008C0530">
        <w:rPr>
          <w:rFonts w:ascii="宋体" w:eastAsia="仿宋_GB2312" w:hAnsi="宋体" w:cs="Times New Roman"/>
          <w:sz w:val="32"/>
          <w:szCs w:val="32"/>
        </w:rPr>
        <w:t>5</w:t>
      </w:r>
      <w:r w:rsidRPr="008C0530">
        <w:rPr>
          <w:rFonts w:ascii="宋体" w:eastAsia="仿宋_GB2312" w:hAnsi="宋体" w:cs="Times New Roman" w:hint="eastAsia"/>
          <w:sz w:val="32"/>
          <w:szCs w:val="32"/>
        </w:rPr>
        <w:t>个水上游乐项目。</w:t>
      </w:r>
      <w:r w:rsidRPr="005F7E16">
        <w:rPr>
          <w:rFonts w:ascii="宋体" w:eastAsia="仿宋_GB2312" w:hAnsi="宋体" w:cs="宋体" w:hint="eastAsia"/>
          <w:b/>
          <w:bCs/>
          <w:kern w:val="0"/>
          <w:sz w:val="32"/>
          <w:szCs w:val="32"/>
        </w:rPr>
        <w:t>深挖“运动”休闲，</w:t>
      </w:r>
      <w:r w:rsidRPr="008C0530">
        <w:rPr>
          <w:rFonts w:ascii="宋体" w:eastAsia="仿宋_GB2312" w:hAnsi="宋体" w:cs="Times New Roman" w:hint="eastAsia"/>
          <w:sz w:val="32"/>
          <w:szCs w:val="32"/>
        </w:rPr>
        <w:t>推出了赛车骑行、休闲垂钓、徒步露营等康养度假体验。</w:t>
      </w:r>
      <w:r w:rsidRPr="005F7E16">
        <w:rPr>
          <w:rFonts w:ascii="宋体" w:eastAsia="仿宋_GB2312" w:hAnsi="宋体" w:cs="宋体" w:hint="eastAsia"/>
          <w:b/>
          <w:bCs/>
          <w:kern w:val="0"/>
          <w:sz w:val="32"/>
          <w:szCs w:val="32"/>
        </w:rPr>
        <w:t>做优“乡村”旅游产品，</w:t>
      </w:r>
      <w:r w:rsidRPr="008C0530">
        <w:rPr>
          <w:rFonts w:ascii="宋体" w:eastAsia="仿宋_GB2312" w:hAnsi="宋体" w:cs="Times New Roman" w:hint="eastAsia"/>
          <w:sz w:val="32"/>
          <w:szCs w:val="32"/>
        </w:rPr>
        <w:t>整合各类资金，打造了梅水园村省</w:t>
      </w:r>
      <w:r w:rsidRPr="008C0530">
        <w:rPr>
          <w:rFonts w:ascii="宋体" w:eastAsia="仿宋_GB2312" w:hAnsi="宋体" w:cs="Times New Roman" w:hint="eastAsia"/>
          <w:sz w:val="32"/>
          <w:szCs w:val="32"/>
        </w:rPr>
        <w:t>5A</w:t>
      </w:r>
      <w:r w:rsidRPr="008C0530">
        <w:rPr>
          <w:rFonts w:ascii="宋体" w:eastAsia="仿宋_GB2312" w:hAnsi="宋体" w:cs="Times New Roman" w:hint="eastAsia"/>
          <w:sz w:val="32"/>
          <w:szCs w:val="32"/>
        </w:rPr>
        <w:t>、陡水长坑省</w:t>
      </w:r>
      <w:r w:rsidRPr="008C0530">
        <w:rPr>
          <w:rFonts w:ascii="宋体" w:eastAsia="仿宋_GB2312" w:hAnsi="宋体" w:cs="Times New Roman" w:hint="eastAsia"/>
          <w:sz w:val="32"/>
          <w:szCs w:val="32"/>
        </w:rPr>
        <w:t>3A</w:t>
      </w:r>
      <w:r w:rsidRPr="008C0530">
        <w:rPr>
          <w:rFonts w:ascii="宋体" w:eastAsia="仿宋_GB2312" w:hAnsi="宋体" w:cs="Times New Roman" w:hint="eastAsia"/>
          <w:sz w:val="32"/>
          <w:szCs w:val="32"/>
        </w:rPr>
        <w:t>等乡村旅游点，丰富了乡村采摘、农耕农事体验业态。</w:t>
      </w:r>
    </w:p>
    <w:p w:rsidR="005F7E16" w:rsidRPr="008C0530" w:rsidRDefault="005F7E16" w:rsidP="00146D6D">
      <w:pPr>
        <w:spacing w:line="580" w:lineRule="exact"/>
        <w:ind w:firstLineChars="200" w:firstLine="643"/>
        <w:rPr>
          <w:rFonts w:ascii="宋体" w:eastAsia="仿宋_GB2312" w:hAnsi="宋体" w:cs="Times New Roman"/>
          <w:sz w:val="32"/>
          <w:szCs w:val="32"/>
        </w:rPr>
      </w:pPr>
      <w:r w:rsidRPr="005F7E16">
        <w:rPr>
          <w:rFonts w:ascii="楷体_GB2312" w:eastAsia="楷体_GB2312" w:hAnsi="宋体" w:cs="宋体" w:hint="eastAsia"/>
          <w:b/>
          <w:bCs/>
          <w:kern w:val="0"/>
          <w:sz w:val="32"/>
          <w:szCs w:val="32"/>
        </w:rPr>
        <w:t>二是打造爆款旅游业态。</w:t>
      </w:r>
      <w:r w:rsidRPr="008C0530">
        <w:rPr>
          <w:rFonts w:ascii="宋体" w:eastAsia="仿宋_GB2312" w:hAnsi="宋体" w:cs="Times New Roman" w:hint="eastAsia"/>
          <w:sz w:val="32"/>
          <w:szCs w:val="32"/>
        </w:rPr>
        <w:t>加大文旅新兴业态培育，推出爆款引流产品，今年引进了阳明国际赛车主题公园、心悦雅集南湖精致露营地等项目，大明不夜城、阳明宿集、双溪草山旅游开发等重大项目正在加紧洽谈，力争尽快签约落地。</w:t>
      </w:r>
    </w:p>
    <w:p w:rsidR="00C273B6" w:rsidRDefault="005F7E16" w:rsidP="00146D6D">
      <w:pPr>
        <w:spacing w:line="580" w:lineRule="exact"/>
        <w:ind w:firstLineChars="200" w:firstLine="643"/>
        <w:rPr>
          <w:rFonts w:ascii="宋体" w:eastAsia="仿宋_GB2312" w:hAnsi="宋体" w:cs="Times New Roman"/>
          <w:sz w:val="32"/>
          <w:szCs w:val="32"/>
        </w:rPr>
      </w:pPr>
      <w:r w:rsidRPr="005F7E16">
        <w:rPr>
          <w:rFonts w:ascii="楷体_GB2312" w:eastAsia="楷体_GB2312" w:hAnsi="宋体" w:cs="宋体" w:hint="eastAsia"/>
          <w:b/>
          <w:bCs/>
          <w:kern w:val="0"/>
          <w:sz w:val="32"/>
          <w:szCs w:val="32"/>
        </w:rPr>
        <w:t>三是提升监管水平。</w:t>
      </w:r>
      <w:r w:rsidRPr="008C0530">
        <w:rPr>
          <w:rFonts w:ascii="宋体" w:eastAsia="仿宋_GB2312" w:hAnsi="宋体" w:cs="Times New Roman" w:hint="eastAsia"/>
          <w:sz w:val="32"/>
          <w:szCs w:val="32"/>
        </w:rPr>
        <w:t>以“游客满意”为宗旨，配备足够人员力量，加大文旅安全、市场秩序检查、排查、巡查力度。如：今年“五一”假期，全县上下一盘棋，全力抓好假日期间文旅安全、市场秩序，县文广新旅局成立假日旅游工作专班，全体干职工放弃休假、全员上阵，与县公安、交警、市监、卫生、应急、乡（镇）等部门通力协作，为游客出行、游乐体验、餐饮住宿等提供良好服务，游客满意度得到显著提升。</w:t>
      </w:r>
    </w:p>
    <w:p w:rsidR="005F7E16" w:rsidRPr="008C0530" w:rsidRDefault="005F7E16" w:rsidP="00C273B6">
      <w:pPr>
        <w:spacing w:line="580" w:lineRule="exact"/>
        <w:ind w:firstLineChars="200" w:firstLine="640"/>
        <w:rPr>
          <w:rFonts w:ascii="宋体" w:eastAsia="仿宋_GB2312" w:hAnsi="宋体" w:cs="Times New Roman"/>
          <w:sz w:val="32"/>
          <w:szCs w:val="32"/>
        </w:rPr>
      </w:pPr>
      <w:r w:rsidRPr="008C0530">
        <w:rPr>
          <w:rFonts w:ascii="宋体" w:eastAsia="仿宋_GB2312" w:hAnsi="宋体" w:cs="Times New Roman" w:hint="eastAsia"/>
          <w:sz w:val="32"/>
          <w:szCs w:val="32"/>
        </w:rPr>
        <w:t>下一步，我们将在培育文旅新动能、创新文旅产业发展模式等方面进一步做深做实做足文章，提升我县文旅综合水平。</w:t>
      </w:r>
    </w:p>
    <w:p w:rsidR="005F7E16" w:rsidRPr="008C0530" w:rsidRDefault="005F7E16" w:rsidP="00146D6D">
      <w:pPr>
        <w:autoSpaceDE w:val="0"/>
        <w:spacing w:line="580" w:lineRule="exact"/>
        <w:ind w:firstLineChars="200" w:firstLine="640"/>
        <w:rPr>
          <w:rFonts w:ascii="宋体" w:eastAsia="仿宋_GB2312" w:hAnsi="宋体" w:cs="Times New Roman"/>
          <w:sz w:val="32"/>
          <w:szCs w:val="32"/>
        </w:rPr>
      </w:pPr>
      <w:r w:rsidRPr="008C0530">
        <w:rPr>
          <w:rFonts w:ascii="宋体" w:eastAsia="仿宋_GB2312" w:hAnsi="宋体" w:cs="Times New Roman" w:hint="eastAsia"/>
          <w:sz w:val="32"/>
          <w:szCs w:val="32"/>
        </w:rPr>
        <w:t>再次感谢你们对上犹文旅的关心和支持！</w:t>
      </w:r>
    </w:p>
    <w:p w:rsidR="00F16167" w:rsidRPr="008C0530" w:rsidRDefault="00F16167" w:rsidP="00146D6D">
      <w:pPr>
        <w:spacing w:line="580" w:lineRule="exact"/>
        <w:ind w:firstLineChars="200" w:firstLine="640"/>
        <w:rPr>
          <w:rFonts w:ascii="宋体" w:eastAsia="仿宋_GB2312" w:hAnsi="宋体" w:cs="Times New Roman"/>
          <w:sz w:val="32"/>
          <w:szCs w:val="32"/>
        </w:rPr>
      </w:pPr>
      <w:r w:rsidRPr="008C0530">
        <w:rPr>
          <w:rFonts w:ascii="宋体" w:eastAsia="仿宋_GB2312" w:hAnsi="宋体" w:cs="Times New Roman" w:hint="eastAsia"/>
          <w:sz w:val="32"/>
          <w:szCs w:val="32"/>
        </w:rPr>
        <w:t>附：办理情况征询意见表</w:t>
      </w:r>
    </w:p>
    <w:p w:rsidR="00F879BB" w:rsidRDefault="00F879BB" w:rsidP="00146D6D">
      <w:pPr>
        <w:spacing w:line="580" w:lineRule="exact"/>
        <w:rPr>
          <w:rFonts w:ascii="Times New Roman" w:eastAsia="仿宋_GB2312" w:hAnsi="Times New Roman" w:cs="Times New Roman"/>
          <w:sz w:val="32"/>
          <w:szCs w:val="32"/>
        </w:rPr>
      </w:pPr>
    </w:p>
    <w:p w:rsidR="00F879BB" w:rsidRDefault="00F879BB" w:rsidP="00146D6D">
      <w:pPr>
        <w:spacing w:line="580" w:lineRule="exact"/>
        <w:ind w:firstLineChars="200" w:firstLine="640"/>
        <w:rPr>
          <w:rFonts w:ascii="Times New Roman" w:eastAsia="仿宋_GB2312" w:hAnsi="Times New Roman" w:cs="Times New Roman"/>
          <w:sz w:val="32"/>
          <w:szCs w:val="32"/>
        </w:rPr>
      </w:pPr>
    </w:p>
    <w:p w:rsidR="00F16167" w:rsidRPr="00F16167" w:rsidRDefault="00F16167" w:rsidP="00146D6D">
      <w:pPr>
        <w:spacing w:line="580" w:lineRule="exact"/>
        <w:ind w:firstLineChars="200" w:firstLine="640"/>
        <w:rPr>
          <w:rFonts w:ascii="仿宋_GB2312" w:eastAsia="仿宋_GB2312" w:hAnsi="仿宋_GB2312" w:cs="仿宋_GB2312"/>
          <w:sz w:val="32"/>
          <w:szCs w:val="32"/>
        </w:rPr>
      </w:pPr>
    </w:p>
    <w:p w:rsidR="00F16167" w:rsidRPr="008C0530" w:rsidRDefault="00F16167" w:rsidP="00146D6D">
      <w:pPr>
        <w:spacing w:line="580" w:lineRule="exact"/>
        <w:ind w:leftChars="700" w:left="1470"/>
        <w:jc w:val="center"/>
        <w:rPr>
          <w:rFonts w:ascii="宋体" w:eastAsia="仿宋_GB2312" w:hAnsi="宋体" w:cs="Times New Roman"/>
          <w:sz w:val="32"/>
          <w:szCs w:val="32"/>
        </w:rPr>
      </w:pPr>
      <w:r w:rsidRPr="008C0530">
        <w:rPr>
          <w:rFonts w:ascii="宋体" w:eastAsia="仿宋_GB2312" w:hAnsi="宋体" w:cs="Times New Roman" w:hint="eastAsia"/>
          <w:sz w:val="32"/>
          <w:szCs w:val="32"/>
        </w:rPr>
        <w:t>上犹县文化广电新闻出版旅游局</w:t>
      </w:r>
    </w:p>
    <w:p w:rsidR="00F16167" w:rsidRPr="008C0530" w:rsidRDefault="00F16167" w:rsidP="00146D6D">
      <w:pPr>
        <w:spacing w:line="580" w:lineRule="exact"/>
        <w:ind w:leftChars="700" w:left="1470"/>
        <w:jc w:val="center"/>
        <w:rPr>
          <w:rFonts w:ascii="宋体" w:eastAsia="仿宋_GB2312" w:hAnsi="宋体" w:cs="Times New Roman"/>
          <w:sz w:val="32"/>
          <w:szCs w:val="32"/>
        </w:rPr>
      </w:pPr>
      <w:r w:rsidRPr="008C0530">
        <w:rPr>
          <w:rFonts w:ascii="宋体" w:eastAsia="仿宋_GB2312" w:hAnsi="宋体" w:cs="Times New Roman" w:hint="eastAsia"/>
          <w:sz w:val="32"/>
          <w:szCs w:val="32"/>
        </w:rPr>
        <w:t>2023</w:t>
      </w:r>
      <w:r w:rsidRPr="008C0530">
        <w:rPr>
          <w:rFonts w:ascii="宋体" w:eastAsia="仿宋_GB2312" w:hAnsi="宋体" w:cs="Times New Roman" w:hint="eastAsia"/>
          <w:sz w:val="32"/>
          <w:szCs w:val="32"/>
        </w:rPr>
        <w:t>年</w:t>
      </w:r>
      <w:r w:rsidRPr="008C0530">
        <w:rPr>
          <w:rFonts w:ascii="宋体" w:eastAsia="仿宋_GB2312" w:hAnsi="宋体" w:cs="Times New Roman" w:hint="eastAsia"/>
          <w:sz w:val="32"/>
          <w:szCs w:val="32"/>
        </w:rPr>
        <w:t>5</w:t>
      </w:r>
      <w:r w:rsidRPr="008C0530">
        <w:rPr>
          <w:rFonts w:ascii="宋体" w:eastAsia="仿宋_GB2312" w:hAnsi="宋体" w:cs="Times New Roman" w:hint="eastAsia"/>
          <w:sz w:val="32"/>
          <w:szCs w:val="32"/>
        </w:rPr>
        <w:t>月</w:t>
      </w:r>
      <w:r w:rsidR="00C273B6">
        <w:rPr>
          <w:rFonts w:ascii="宋体" w:eastAsia="仿宋_GB2312" w:hAnsi="宋体" w:cs="Times New Roman" w:hint="eastAsia"/>
          <w:sz w:val="32"/>
          <w:szCs w:val="32"/>
        </w:rPr>
        <w:t>26</w:t>
      </w:r>
      <w:r w:rsidRPr="008C0530">
        <w:rPr>
          <w:rFonts w:ascii="宋体" w:eastAsia="仿宋_GB2312" w:hAnsi="宋体" w:cs="Times New Roman" w:hint="eastAsia"/>
          <w:sz w:val="32"/>
          <w:szCs w:val="32"/>
        </w:rPr>
        <w:t>日</w:t>
      </w:r>
    </w:p>
    <w:p w:rsidR="00F16167" w:rsidRPr="00F16167" w:rsidRDefault="00F16167" w:rsidP="00F16167">
      <w:pPr>
        <w:rPr>
          <w:rFonts w:ascii="宋体" w:eastAsia="仿宋_GB2312" w:hAnsi="宋体" w:cs="Times New Roman"/>
          <w:sz w:val="32"/>
          <w:szCs w:val="32"/>
        </w:rPr>
      </w:pPr>
    </w:p>
    <w:p w:rsidR="00F16167" w:rsidRDefault="00F16167" w:rsidP="00DC0ABA">
      <w:pPr>
        <w:tabs>
          <w:tab w:val="left" w:pos="1515"/>
        </w:tabs>
        <w:spacing w:beforeLines="50" w:line="560" w:lineRule="exact"/>
        <w:rPr>
          <w:rFonts w:ascii="宋体" w:eastAsia="仿宋_GB2312" w:hAnsi="宋体" w:cs="Times New Roman"/>
          <w:sz w:val="32"/>
          <w:szCs w:val="32"/>
        </w:rPr>
      </w:pPr>
    </w:p>
    <w:p w:rsidR="00BE1014" w:rsidRDefault="00BE1014" w:rsidP="00DC0ABA">
      <w:pPr>
        <w:tabs>
          <w:tab w:val="left" w:pos="1515"/>
        </w:tabs>
        <w:spacing w:beforeLines="50" w:line="560" w:lineRule="exact"/>
        <w:rPr>
          <w:rFonts w:ascii="宋体" w:eastAsia="仿宋_GB2312" w:hAnsi="宋体" w:cs="Times New Roman"/>
          <w:sz w:val="32"/>
          <w:szCs w:val="32"/>
        </w:rPr>
      </w:pPr>
    </w:p>
    <w:p w:rsidR="009C1822" w:rsidRDefault="009C1822" w:rsidP="00DC0ABA">
      <w:pPr>
        <w:tabs>
          <w:tab w:val="left" w:pos="1515"/>
        </w:tabs>
        <w:spacing w:beforeLines="50" w:line="560" w:lineRule="exact"/>
        <w:rPr>
          <w:rFonts w:ascii="宋体" w:eastAsia="仿宋_GB2312" w:hAnsi="宋体" w:cs="Times New Roman"/>
          <w:sz w:val="32"/>
          <w:szCs w:val="32"/>
        </w:rPr>
      </w:pPr>
    </w:p>
    <w:p w:rsidR="00BE1014" w:rsidRDefault="00BE1014" w:rsidP="00DC0ABA">
      <w:pPr>
        <w:tabs>
          <w:tab w:val="left" w:pos="1515"/>
        </w:tabs>
        <w:spacing w:beforeLines="50" w:line="560" w:lineRule="exact"/>
        <w:rPr>
          <w:rFonts w:ascii="宋体" w:eastAsia="仿宋_GB2312" w:hAnsi="宋体" w:cs="Times New Roman"/>
          <w:sz w:val="32"/>
          <w:szCs w:val="32"/>
        </w:rPr>
      </w:pPr>
    </w:p>
    <w:p w:rsidR="00BE1014" w:rsidRDefault="00BE1014" w:rsidP="00DC0ABA">
      <w:pPr>
        <w:tabs>
          <w:tab w:val="left" w:pos="1515"/>
        </w:tabs>
        <w:spacing w:beforeLines="50" w:line="560" w:lineRule="exact"/>
        <w:rPr>
          <w:rFonts w:ascii="宋体" w:eastAsia="仿宋_GB2312" w:hAnsi="宋体" w:cs="Times New Roman"/>
          <w:sz w:val="32"/>
          <w:szCs w:val="32"/>
        </w:rPr>
      </w:pPr>
    </w:p>
    <w:p w:rsidR="00F879BB" w:rsidRDefault="00F16167" w:rsidP="00C5527D">
      <w:pPr>
        <w:tabs>
          <w:tab w:val="left" w:pos="1515"/>
        </w:tabs>
        <w:spacing w:beforeLines="50" w:line="560" w:lineRule="exact"/>
        <w:rPr>
          <w:rFonts w:ascii="宋体" w:eastAsia="仿宋_GB2312" w:hAnsi="宋体" w:cs="Times New Roman" w:hint="eastAsia"/>
          <w:sz w:val="32"/>
          <w:szCs w:val="32"/>
        </w:rPr>
      </w:pPr>
      <w:r w:rsidRPr="00F16167">
        <w:rPr>
          <w:rFonts w:ascii="宋体" w:eastAsia="仿宋_GB2312" w:hAnsi="宋体" w:cs="Times New Roman" w:hint="eastAsia"/>
          <w:sz w:val="32"/>
          <w:szCs w:val="32"/>
        </w:rPr>
        <w:t>抄送：县政协提案委、县政府督查室</w:t>
      </w:r>
    </w:p>
    <w:p w:rsidR="00DC0ABA" w:rsidRDefault="00DC0ABA" w:rsidP="00DC0ABA">
      <w:pPr>
        <w:tabs>
          <w:tab w:val="left" w:pos="1515"/>
        </w:tabs>
        <w:spacing w:line="560" w:lineRule="exact"/>
        <w:rPr>
          <w:rFonts w:ascii="宋体" w:eastAsia="仿宋_GB2312" w:hAnsi="宋体"/>
          <w:sz w:val="30"/>
          <w:szCs w:val="30"/>
        </w:rPr>
      </w:pPr>
      <w:r>
        <w:rPr>
          <w:rFonts w:ascii="宋体" w:eastAsia="仿宋_GB2312" w:hAnsi="宋体" w:hint="eastAsia"/>
          <w:sz w:val="30"/>
          <w:szCs w:val="30"/>
        </w:rPr>
        <w:t>附件：</w:t>
      </w:r>
    </w:p>
    <w:p w:rsidR="00DC0ABA" w:rsidRDefault="00DC0ABA" w:rsidP="00DC0ABA">
      <w:pPr>
        <w:tabs>
          <w:tab w:val="left" w:pos="1515"/>
        </w:tabs>
        <w:spacing w:line="560" w:lineRule="exact"/>
        <w:jc w:val="center"/>
        <w:rPr>
          <w:rFonts w:ascii="宋体" w:eastAsia="方正小标宋简体" w:hAnsi="宋体" w:hint="eastAsia"/>
          <w:sz w:val="44"/>
          <w:szCs w:val="44"/>
        </w:rPr>
      </w:pPr>
      <w:r>
        <w:rPr>
          <w:rFonts w:ascii="宋体" w:eastAsia="方正小标宋简体" w:hAnsi="宋体" w:hint="eastAsia"/>
          <w:sz w:val="44"/>
          <w:szCs w:val="44"/>
        </w:rPr>
        <w:t>办理情况征询意见表</w:t>
      </w:r>
    </w:p>
    <w:p w:rsidR="00DC0ABA" w:rsidRDefault="00DC0ABA" w:rsidP="00DC0ABA">
      <w:pPr>
        <w:tabs>
          <w:tab w:val="left" w:pos="1515"/>
        </w:tabs>
        <w:spacing w:line="560" w:lineRule="exact"/>
        <w:rPr>
          <w:rFonts w:ascii="宋体" w:eastAsia="方正小标宋简体" w:hAnsi="宋体" w:hint="eastAsia"/>
          <w:sz w:val="44"/>
          <w:szCs w:val="44"/>
        </w:rPr>
      </w:pPr>
      <w:r>
        <w:rPr>
          <w:rFonts w:ascii="宋体" w:eastAsia="仿宋_GB2312" w:hAnsi="宋体" w:hint="eastAsia"/>
          <w:sz w:val="30"/>
          <w:szCs w:val="30"/>
        </w:rPr>
        <w:t>承办单位（盖章）：</w:t>
      </w:r>
      <w:r>
        <w:rPr>
          <w:rFonts w:ascii="宋体" w:eastAsia="仿宋_GB2312" w:hAnsi="宋体" w:hint="eastAsia"/>
          <w:sz w:val="30"/>
          <w:szCs w:val="30"/>
          <w:u w:val="single"/>
        </w:rPr>
        <w:t>上犹县文广新旅局</w:t>
      </w:r>
      <w:r>
        <w:rPr>
          <w:rFonts w:ascii="宋体" w:eastAsia="仿宋_GB2312" w:hAnsi="宋体" w:hint="eastAsia"/>
          <w:sz w:val="30"/>
          <w:szCs w:val="30"/>
        </w:rPr>
        <w:t xml:space="preserve"> </w:t>
      </w:r>
      <w:r>
        <w:rPr>
          <w:rFonts w:ascii="宋体" w:eastAsia="仿宋_GB2312" w:hAnsi="宋体" w:hint="eastAsia"/>
          <w:sz w:val="30"/>
          <w:szCs w:val="30"/>
        </w:rPr>
        <w:t>答复时间：</w:t>
      </w:r>
      <w:r>
        <w:rPr>
          <w:rFonts w:ascii="宋体" w:eastAsia="仿宋_GB2312" w:hAnsi="宋体" w:hint="eastAsia"/>
          <w:sz w:val="30"/>
          <w:szCs w:val="30"/>
        </w:rPr>
        <w:t>2023</w:t>
      </w:r>
      <w:r>
        <w:rPr>
          <w:rFonts w:ascii="宋体" w:eastAsia="仿宋_GB2312" w:hAnsi="宋体" w:hint="eastAsia"/>
          <w:sz w:val="30"/>
          <w:szCs w:val="30"/>
        </w:rPr>
        <w:t>年</w:t>
      </w:r>
      <w:r>
        <w:rPr>
          <w:rFonts w:ascii="宋体" w:eastAsia="仿宋_GB2312" w:hAnsi="宋体" w:hint="eastAsia"/>
          <w:sz w:val="30"/>
          <w:szCs w:val="30"/>
        </w:rPr>
        <w:t>5</w:t>
      </w:r>
      <w:r>
        <w:rPr>
          <w:rFonts w:ascii="宋体" w:eastAsia="仿宋_GB2312" w:hAnsi="宋体" w:hint="eastAsia"/>
          <w:sz w:val="30"/>
          <w:szCs w:val="30"/>
        </w:rPr>
        <w:t>月</w:t>
      </w:r>
      <w:r>
        <w:rPr>
          <w:rFonts w:ascii="宋体" w:eastAsia="仿宋_GB2312" w:hAnsi="宋体" w:hint="eastAsia"/>
          <w:sz w:val="30"/>
          <w:szCs w:val="30"/>
        </w:rPr>
        <w:t>26</w:t>
      </w:r>
      <w:r>
        <w:rPr>
          <w:rFonts w:ascii="宋体" w:eastAsia="仿宋_GB2312" w:hAnsi="宋体" w:hint="eastAsia"/>
          <w:sz w:val="30"/>
          <w:szCs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482"/>
        <w:gridCol w:w="1193"/>
        <w:gridCol w:w="1477"/>
        <w:gridCol w:w="26"/>
        <w:gridCol w:w="399"/>
        <w:gridCol w:w="261"/>
        <w:gridCol w:w="1016"/>
        <w:gridCol w:w="179"/>
        <w:gridCol w:w="630"/>
        <w:gridCol w:w="1016"/>
        <w:gridCol w:w="1278"/>
      </w:tblGrid>
      <w:tr w:rsidR="00DC0ABA" w:rsidTr="00DC0ABA">
        <w:trPr>
          <w:trHeight w:val="64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委员姓名</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sidRPr="00DC0ABA">
              <w:rPr>
                <w:rFonts w:ascii="宋体" w:eastAsia="仿宋_GB2312" w:hAnsi="宋体" w:cs="Times New Roman" w:hint="eastAsia"/>
                <w:sz w:val="30"/>
                <w:szCs w:val="30"/>
              </w:rPr>
              <w:t>陈长民</w:t>
            </w:r>
          </w:p>
        </w:tc>
        <w:tc>
          <w:tcPr>
            <w:tcW w:w="1881" w:type="dxa"/>
            <w:gridSpan w:val="5"/>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所在界别</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sidRPr="00DC0ABA">
              <w:rPr>
                <w:rFonts w:ascii="宋体" w:eastAsia="仿宋_GB2312" w:hAnsi="宋体" w:cs="Times New Roman" w:hint="eastAsia"/>
                <w:sz w:val="30"/>
                <w:szCs w:val="30"/>
              </w:rPr>
              <w:t>文艺界</w:t>
            </w:r>
          </w:p>
        </w:tc>
      </w:tr>
      <w:tr w:rsidR="00DC0ABA" w:rsidTr="00DC0ABA">
        <w:trPr>
          <w:trHeight w:val="48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工作单位</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eastAsia="宋体"/>
              </w:rPr>
            </w:pPr>
            <w:r>
              <w:rPr>
                <w:rFonts w:ascii="宋体" w:eastAsia="仿宋_GB2312" w:hAnsi="宋体" w:cs="Times New Roman" w:hint="eastAsia"/>
                <w:sz w:val="30"/>
                <w:szCs w:val="30"/>
              </w:rPr>
              <w:t>书法工作室</w:t>
            </w:r>
          </w:p>
        </w:tc>
        <w:tc>
          <w:tcPr>
            <w:tcW w:w="1881" w:type="dxa"/>
            <w:gridSpan w:val="5"/>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职</w:t>
            </w:r>
            <w:r>
              <w:rPr>
                <w:rFonts w:ascii="宋体" w:eastAsia="仿宋_GB2312" w:hAnsi="宋体" w:hint="eastAsia"/>
                <w:sz w:val="30"/>
                <w:szCs w:val="30"/>
              </w:rPr>
              <w:t xml:space="preserve">  </w:t>
            </w:r>
            <w:r>
              <w:rPr>
                <w:rFonts w:ascii="宋体" w:eastAsia="仿宋_GB2312" w:hAnsi="宋体" w:hint="eastAsia"/>
                <w:sz w:val="30"/>
                <w:szCs w:val="30"/>
              </w:rPr>
              <w:t>务</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eastAsia="宋体"/>
              </w:rPr>
            </w:pPr>
          </w:p>
        </w:tc>
      </w:tr>
      <w:tr w:rsidR="00DC0ABA" w:rsidTr="00DC0ABA">
        <w:trPr>
          <w:trHeight w:val="370"/>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提案标题</w:t>
            </w:r>
          </w:p>
        </w:tc>
        <w:tc>
          <w:tcPr>
            <w:tcW w:w="7475" w:type="dxa"/>
            <w:gridSpan w:val="10"/>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left"/>
              <w:rPr>
                <w:rFonts w:ascii="宋体" w:eastAsia="仿宋_GB2312" w:hAnsi="宋体" w:cs="Times New Roman"/>
                <w:sz w:val="30"/>
                <w:szCs w:val="30"/>
              </w:rPr>
            </w:pPr>
            <w:r w:rsidRPr="00DC0ABA">
              <w:rPr>
                <w:rFonts w:ascii="宋体" w:eastAsia="仿宋_GB2312" w:hAnsi="宋体" w:cs="Times New Roman" w:hint="eastAsia"/>
                <w:sz w:val="30"/>
                <w:szCs w:val="30"/>
              </w:rPr>
              <w:t>关于后疫情时代进一步加强上犹文旅产业发展的建议</w:t>
            </w:r>
          </w:p>
        </w:tc>
      </w:tr>
      <w:tr w:rsidR="00DC0ABA" w:rsidTr="00DC0ABA">
        <w:trPr>
          <w:trHeight w:val="64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主办单位</w:t>
            </w:r>
          </w:p>
        </w:tc>
        <w:tc>
          <w:tcPr>
            <w:tcW w:w="2696" w:type="dxa"/>
            <w:gridSpan w:val="3"/>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文广新旅局</w:t>
            </w:r>
          </w:p>
        </w:tc>
        <w:tc>
          <w:tcPr>
            <w:tcW w:w="1855" w:type="dxa"/>
            <w:gridSpan w:val="4"/>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协办单位</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DC0ABA" w:rsidRDefault="00DC0ABA">
            <w:pPr>
              <w:widowControl/>
              <w:jc w:val="left"/>
              <w:rPr>
                <w:rFonts w:eastAsia="宋体"/>
              </w:rPr>
            </w:pPr>
          </w:p>
        </w:tc>
      </w:tr>
      <w:tr w:rsidR="00DC0ABA" w:rsidTr="00DC0ABA">
        <w:trPr>
          <w:trHeight w:val="520"/>
          <w:jc w:val="center"/>
        </w:trPr>
        <w:tc>
          <w:tcPr>
            <w:tcW w:w="8939" w:type="dxa"/>
            <w:gridSpan w:val="12"/>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委员回复内容</w:t>
            </w:r>
          </w:p>
        </w:tc>
      </w:tr>
      <w:tr w:rsidR="00DC0ABA" w:rsidTr="00DC0ABA">
        <w:trPr>
          <w:trHeight w:val="497"/>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rPr>
                <w:rFonts w:ascii="宋体" w:eastAsia="仿宋_GB2312" w:hAnsi="宋体" w:cs="Times New Roman"/>
                <w:sz w:val="30"/>
                <w:szCs w:val="30"/>
              </w:rPr>
            </w:pPr>
            <w:r>
              <w:rPr>
                <w:rFonts w:ascii="宋体" w:eastAsia="仿宋_GB2312" w:hAnsi="宋体" w:hint="eastAsia"/>
                <w:sz w:val="30"/>
                <w:szCs w:val="30"/>
              </w:rPr>
              <w:t>序号</w:t>
            </w:r>
          </w:p>
        </w:tc>
        <w:tc>
          <w:tcPr>
            <w:tcW w:w="357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项</w:t>
            </w:r>
            <w:r>
              <w:rPr>
                <w:rFonts w:ascii="宋体" w:eastAsia="仿宋_GB2312" w:hAnsi="宋体" w:hint="eastAsia"/>
                <w:sz w:val="30"/>
                <w:szCs w:val="30"/>
              </w:rPr>
              <w:t xml:space="preserve">    </w:t>
            </w:r>
            <w:r>
              <w:rPr>
                <w:rFonts w:ascii="宋体" w:eastAsia="仿宋_GB2312" w:hAnsi="宋体" w:hint="eastAsia"/>
                <w:sz w:val="30"/>
                <w:szCs w:val="30"/>
              </w:rPr>
              <w:t>目</w:t>
            </w:r>
          </w:p>
        </w:tc>
        <w:tc>
          <w:tcPr>
            <w:tcW w:w="4380" w:type="dxa"/>
            <w:gridSpan w:val="6"/>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评价格次（选一项打“√”）</w:t>
            </w:r>
          </w:p>
        </w:tc>
      </w:tr>
      <w:tr w:rsidR="00DC0ABA" w:rsidTr="00DC0ABA">
        <w:trPr>
          <w:trHeight w:val="4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0ABA" w:rsidRDefault="00DC0ABA">
            <w:pPr>
              <w:widowControl/>
              <w:jc w:val="left"/>
              <w:rPr>
                <w:rFonts w:ascii="宋体" w:eastAsia="仿宋_GB2312" w:hAnsi="宋体" w:cs="Times New Roman"/>
                <w:sz w:val="30"/>
                <w:szCs w:val="3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DC0ABA" w:rsidRDefault="00DC0ABA">
            <w:pPr>
              <w:widowControl/>
              <w:jc w:val="left"/>
              <w:rPr>
                <w:rFonts w:ascii="宋体" w:eastAsia="仿宋_GB2312" w:hAnsi="宋体" w:cs="Times New Roman"/>
                <w:sz w:val="30"/>
                <w:szCs w:val="30"/>
              </w:rPr>
            </w:pP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满</w:t>
            </w:r>
            <w:r>
              <w:rPr>
                <w:rFonts w:ascii="宋体" w:eastAsia="仿宋_GB2312" w:hAnsi="宋体" w:hint="eastAsia"/>
                <w:sz w:val="30"/>
                <w:szCs w:val="30"/>
              </w:rPr>
              <w:t xml:space="preserve">  </w:t>
            </w:r>
            <w:r>
              <w:rPr>
                <w:rFonts w:ascii="宋体" w:eastAsia="仿宋_GB2312" w:hAnsi="宋体" w:hint="eastAsia"/>
                <w:sz w:val="30"/>
                <w:szCs w:val="30"/>
              </w:rPr>
              <w:t>意</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基本满意</w:t>
            </w:r>
          </w:p>
        </w:tc>
        <w:tc>
          <w:tcPr>
            <w:tcW w:w="1278" w:type="dxa"/>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不满意</w:t>
            </w:r>
          </w:p>
        </w:tc>
      </w:tr>
      <w:tr w:rsidR="00DC0ABA" w:rsidTr="00DC0ABA">
        <w:trPr>
          <w:trHeight w:val="600"/>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1</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答复件的文本格式</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r>
      <w:tr w:rsidR="00DC0ABA" w:rsidTr="00DC0ABA">
        <w:trPr>
          <w:trHeight w:val="585"/>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2</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办理沟通情况</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r>
      <w:tr w:rsidR="00DC0ABA" w:rsidTr="00DC0ABA">
        <w:trPr>
          <w:trHeight w:val="480"/>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3</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办理答复时间</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r>
      <w:tr w:rsidR="00DC0ABA" w:rsidTr="00DC0ABA">
        <w:trPr>
          <w:trHeight w:val="536"/>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4</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解决问题的办法措施</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r>
      <w:tr w:rsidR="00DC0ABA" w:rsidTr="00DC0ABA">
        <w:trPr>
          <w:trHeight w:val="686"/>
          <w:jc w:val="center"/>
        </w:trPr>
        <w:tc>
          <w:tcPr>
            <w:tcW w:w="4559" w:type="dxa"/>
            <w:gridSpan w:val="6"/>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办理工作的总体表现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r>
      <w:tr w:rsidR="00DC0ABA" w:rsidTr="00DC0ABA">
        <w:trPr>
          <w:trHeight w:val="388"/>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是否与提案人见面</w:t>
            </w:r>
          </w:p>
        </w:tc>
        <w:tc>
          <w:tcPr>
            <w:tcW w:w="6282" w:type="dxa"/>
            <w:gridSpan w:val="9"/>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rPr>
                <w:rFonts w:ascii="宋体" w:eastAsia="仿宋_GB2312" w:hAnsi="宋体" w:cs="Times New Roman"/>
                <w:sz w:val="30"/>
                <w:szCs w:val="30"/>
              </w:rPr>
            </w:pPr>
            <w:r>
              <w:rPr>
                <w:rFonts w:ascii="宋体" w:eastAsia="仿宋_GB2312" w:hAnsi="宋体" w:hint="eastAsia"/>
                <w:sz w:val="22"/>
                <w:szCs w:val="30"/>
              </w:rPr>
              <w:t>一次沟通</w:t>
            </w:r>
            <w:r>
              <w:rPr>
                <w:rFonts w:ascii="宋体" w:eastAsia="仿宋_GB2312" w:hAnsi="宋体" w:hint="eastAsia"/>
                <w:sz w:val="30"/>
                <w:szCs w:val="30"/>
              </w:rPr>
              <w:t>□</w:t>
            </w:r>
            <w:r>
              <w:rPr>
                <w:rFonts w:ascii="宋体" w:eastAsia="仿宋_GB2312" w:hAnsi="宋体" w:hint="eastAsia"/>
                <w:sz w:val="30"/>
                <w:szCs w:val="30"/>
              </w:rPr>
              <w:t xml:space="preserve">  </w:t>
            </w:r>
            <w:r>
              <w:rPr>
                <w:rFonts w:ascii="宋体" w:eastAsia="仿宋_GB2312" w:hAnsi="宋体" w:hint="eastAsia"/>
                <w:sz w:val="22"/>
                <w:szCs w:val="30"/>
              </w:rPr>
              <w:t>二次正式答复</w:t>
            </w:r>
            <w:r>
              <w:rPr>
                <w:rFonts w:ascii="宋体" w:eastAsia="仿宋_GB2312" w:hAnsi="宋体" w:hint="eastAsia"/>
                <w:sz w:val="30"/>
                <w:szCs w:val="30"/>
              </w:rPr>
              <w:t>□</w:t>
            </w:r>
            <w:r>
              <w:rPr>
                <w:rFonts w:ascii="宋体" w:eastAsia="仿宋_GB2312" w:hAnsi="宋体" w:hint="eastAsia"/>
                <w:sz w:val="30"/>
                <w:szCs w:val="30"/>
              </w:rPr>
              <w:t xml:space="preserve"> </w:t>
            </w:r>
            <w:r>
              <w:rPr>
                <w:rFonts w:ascii="宋体" w:eastAsia="仿宋_GB2312" w:hAnsi="宋体" w:hint="eastAsia"/>
                <w:sz w:val="30"/>
                <w:szCs w:val="30"/>
              </w:rPr>
              <w:t>委员签名：</w:t>
            </w:r>
          </w:p>
        </w:tc>
      </w:tr>
      <w:tr w:rsidR="00DC0ABA" w:rsidTr="00DC0ABA">
        <w:trPr>
          <w:trHeight w:val="340"/>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其他意见建议</w:t>
            </w:r>
          </w:p>
        </w:tc>
        <w:tc>
          <w:tcPr>
            <w:tcW w:w="6282" w:type="dxa"/>
            <w:gridSpan w:val="9"/>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spacing w:line="560" w:lineRule="exact"/>
              <w:jc w:val="center"/>
              <w:rPr>
                <w:rFonts w:ascii="宋体" w:eastAsia="仿宋_GB2312" w:hAnsi="宋体" w:cs="Times New Roman"/>
                <w:sz w:val="30"/>
                <w:szCs w:val="30"/>
              </w:rPr>
            </w:pPr>
          </w:p>
        </w:tc>
      </w:tr>
      <w:tr w:rsidR="00DC0ABA" w:rsidTr="00DC0ABA">
        <w:trPr>
          <w:trHeight w:val="1248"/>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jc w:val="center"/>
              <w:rPr>
                <w:rFonts w:ascii="宋体" w:eastAsia="仿宋_GB2312" w:hAnsi="宋体" w:cs="Times New Roman"/>
                <w:sz w:val="30"/>
                <w:szCs w:val="30"/>
              </w:rPr>
            </w:pPr>
            <w:r>
              <w:rPr>
                <w:rFonts w:ascii="宋体" w:eastAsia="仿宋_GB2312" w:hAnsi="宋体" w:hint="eastAsia"/>
                <w:sz w:val="30"/>
                <w:szCs w:val="30"/>
              </w:rPr>
              <w:t>回复时间</w:t>
            </w:r>
          </w:p>
        </w:tc>
        <w:tc>
          <w:tcPr>
            <w:tcW w:w="2163" w:type="dxa"/>
            <w:gridSpan w:val="4"/>
            <w:tcBorders>
              <w:top w:val="single" w:sz="4" w:space="0" w:color="auto"/>
              <w:left w:val="single" w:sz="4" w:space="0" w:color="auto"/>
              <w:bottom w:val="single" w:sz="4" w:space="0" w:color="auto"/>
              <w:right w:val="single" w:sz="4" w:space="0" w:color="auto"/>
            </w:tcBorders>
            <w:vAlign w:val="center"/>
            <w:hideMark/>
          </w:tcPr>
          <w:p w:rsidR="00DC0ABA" w:rsidRDefault="00DC0ABA">
            <w:pPr>
              <w:pStyle w:val="a6"/>
              <w:ind w:leftChars="0" w:left="0"/>
              <w:jc w:val="left"/>
              <w:rPr>
                <w:sz w:val="24"/>
              </w:rPr>
            </w:pPr>
            <w:r>
              <w:rPr>
                <w:rFonts w:hint="eastAsia"/>
                <w:sz w:val="24"/>
              </w:rPr>
              <w:t>一次：</w:t>
            </w:r>
          </w:p>
          <w:p w:rsidR="00DC0ABA" w:rsidRDefault="00DC0ABA">
            <w:pPr>
              <w:pStyle w:val="a6"/>
              <w:ind w:leftChars="0" w:left="0"/>
              <w:jc w:val="left"/>
            </w:pPr>
            <w:r>
              <w:rPr>
                <w:rFonts w:hint="eastAsia"/>
                <w:sz w:val="24"/>
              </w:rPr>
              <w:t>二次：</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DC0ABA" w:rsidRDefault="00DC0ABA">
            <w:pPr>
              <w:tabs>
                <w:tab w:val="left" w:pos="1515"/>
              </w:tabs>
              <w:jc w:val="center"/>
              <w:rPr>
                <w:rFonts w:ascii="宋体" w:eastAsia="仿宋_GB2312" w:hAnsi="宋体" w:cs="Times New Roman"/>
                <w:sz w:val="30"/>
                <w:szCs w:val="30"/>
              </w:rPr>
            </w:pPr>
            <w:r>
              <w:rPr>
                <w:rFonts w:ascii="宋体" w:eastAsia="仿宋_GB2312" w:hAnsi="宋体" w:hint="eastAsia"/>
                <w:sz w:val="30"/>
                <w:szCs w:val="30"/>
              </w:rPr>
              <w:t>委员签名</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DC0ABA" w:rsidRDefault="00DC0ABA">
            <w:pPr>
              <w:tabs>
                <w:tab w:val="left" w:pos="1515"/>
              </w:tabs>
              <w:jc w:val="center"/>
              <w:rPr>
                <w:rFonts w:ascii="宋体" w:eastAsia="仿宋_GB2312" w:hAnsi="宋体" w:cs="Times New Roman"/>
                <w:sz w:val="30"/>
                <w:szCs w:val="30"/>
              </w:rPr>
            </w:pPr>
          </w:p>
        </w:tc>
      </w:tr>
    </w:tbl>
    <w:p w:rsidR="00DC0ABA" w:rsidRDefault="00DC0ABA" w:rsidP="00DC0ABA">
      <w:pPr>
        <w:tabs>
          <w:tab w:val="left" w:pos="1515"/>
        </w:tabs>
        <w:spacing w:beforeLines="50" w:line="560" w:lineRule="exact"/>
        <w:rPr>
          <w:rFonts w:ascii="宋体" w:eastAsia="方正小标宋简体" w:hAnsi="宋体" w:cs="Times New Roman" w:hint="eastAsia"/>
          <w:sz w:val="32"/>
          <w:szCs w:val="32"/>
        </w:rPr>
      </w:pPr>
      <w:r>
        <w:rPr>
          <w:rFonts w:ascii="宋体" w:eastAsia="仿宋_GB2312" w:hAnsi="宋体" w:hint="eastAsia"/>
          <w:kern w:val="0"/>
          <w:sz w:val="30"/>
          <w:szCs w:val="30"/>
        </w:rPr>
        <w:t>注：此表一式三份，请将意见表分别寄送承办单位、县政协提案委、县政府督查室（一次沟通时间应在送审稿至政府办审核之前，未进行二次见面沟通办理的视为不满意。）</w:t>
      </w:r>
    </w:p>
    <w:p w:rsidR="00DC0ABA" w:rsidRPr="008F7B36" w:rsidRDefault="00DC0ABA" w:rsidP="00C5527D">
      <w:pPr>
        <w:tabs>
          <w:tab w:val="left" w:pos="1515"/>
        </w:tabs>
        <w:spacing w:beforeLines="50" w:line="560" w:lineRule="exact"/>
        <w:rPr>
          <w:rFonts w:ascii="宋体" w:eastAsia="方正小标宋简体" w:hAnsi="宋体" w:cs="Times New Roman"/>
          <w:sz w:val="32"/>
          <w:szCs w:val="32"/>
        </w:rPr>
      </w:pPr>
    </w:p>
    <w:sectPr w:rsidR="00DC0ABA" w:rsidRPr="008F7B36" w:rsidSect="00761547">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47" w:rsidRDefault="00761547" w:rsidP="00761547">
      <w:r>
        <w:separator/>
      </w:r>
    </w:p>
  </w:endnote>
  <w:endnote w:type="continuationSeparator" w:id="0">
    <w:p w:rsidR="00761547" w:rsidRDefault="00761547" w:rsidP="00761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BA" w:rsidRDefault="00DC0A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BA" w:rsidRDefault="00DC0AB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BA" w:rsidRDefault="00DC0A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47" w:rsidRDefault="00761547" w:rsidP="00761547">
      <w:r>
        <w:separator/>
      </w:r>
    </w:p>
  </w:footnote>
  <w:footnote w:type="continuationSeparator" w:id="0">
    <w:p w:rsidR="00761547" w:rsidRDefault="00761547" w:rsidP="00761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BA" w:rsidRDefault="00DC0A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BA" w:rsidRDefault="00DC0AB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ABA" w:rsidRDefault="00DC0A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153D10"/>
    <w:multiLevelType w:val="singleLevel"/>
    <w:tmpl w:val="97153D10"/>
    <w:lvl w:ilvl="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000429FF-FF3E-4335-8FFF-F12709A4F5F9}" w:val="kmt0vz3H1OLloRKTjcp+bP2ux=74Q6BAi9FqNwYMCWDfUXnZ/8EGsyrdSgVJaI5he"/>
    <w:docVar w:name="{A615DE38-787C-4279-8833-79F84B254A05}" w:val="v19dkwJ6U5eXxOCngWzQhbE/oNy=42IqP7lpTiSZRjucVGDHMYF3rtm+KaBA8f0sL"/>
    <w:docVar w:name="{B0549096-361A-4AF6-B354-054E5515FF95}" w:val="kmt0vz3H1OLloRKTjcp+bP2ux=74Q6BAi9FqNwYMCWDfUXnZ/8EGsyrdSgVJaI5he"/>
    <w:docVar w:name="DocumentID" w:val="{AD88B3C9-8198-41FD-953D-F1DFF738F97E}_2"/>
  </w:docVars>
  <w:rsids>
    <w:rsidRoot w:val="00761547"/>
    <w:rsid w:val="00005675"/>
    <w:rsid w:val="0001393B"/>
    <w:rsid w:val="00030E20"/>
    <w:rsid w:val="00063FE8"/>
    <w:rsid w:val="000A7C64"/>
    <w:rsid w:val="001010B8"/>
    <w:rsid w:val="001161F4"/>
    <w:rsid w:val="00146D6D"/>
    <w:rsid w:val="00177256"/>
    <w:rsid w:val="001C18E0"/>
    <w:rsid w:val="001F3261"/>
    <w:rsid w:val="0023486E"/>
    <w:rsid w:val="002739E1"/>
    <w:rsid w:val="002A18F0"/>
    <w:rsid w:val="002B5E31"/>
    <w:rsid w:val="002C4204"/>
    <w:rsid w:val="0030238C"/>
    <w:rsid w:val="00322C4D"/>
    <w:rsid w:val="003277BD"/>
    <w:rsid w:val="0037285D"/>
    <w:rsid w:val="0037592C"/>
    <w:rsid w:val="003917DB"/>
    <w:rsid w:val="003B404E"/>
    <w:rsid w:val="003E22A6"/>
    <w:rsid w:val="00411B7D"/>
    <w:rsid w:val="004576B1"/>
    <w:rsid w:val="004B07DC"/>
    <w:rsid w:val="004C427E"/>
    <w:rsid w:val="004D172A"/>
    <w:rsid w:val="005F7E16"/>
    <w:rsid w:val="00607217"/>
    <w:rsid w:val="00627343"/>
    <w:rsid w:val="006378F1"/>
    <w:rsid w:val="00682382"/>
    <w:rsid w:val="006C3802"/>
    <w:rsid w:val="006F4745"/>
    <w:rsid w:val="00713CB5"/>
    <w:rsid w:val="00716058"/>
    <w:rsid w:val="00723700"/>
    <w:rsid w:val="00761547"/>
    <w:rsid w:val="007E026C"/>
    <w:rsid w:val="007F6243"/>
    <w:rsid w:val="0082390C"/>
    <w:rsid w:val="00823F2E"/>
    <w:rsid w:val="00840170"/>
    <w:rsid w:val="008B2F2C"/>
    <w:rsid w:val="008C0530"/>
    <w:rsid w:val="008C3AEE"/>
    <w:rsid w:val="008C77EE"/>
    <w:rsid w:val="008D1BD1"/>
    <w:rsid w:val="008D5809"/>
    <w:rsid w:val="008E2661"/>
    <w:rsid w:val="008E286C"/>
    <w:rsid w:val="008F7B36"/>
    <w:rsid w:val="009A3916"/>
    <w:rsid w:val="009B745E"/>
    <w:rsid w:val="009C1822"/>
    <w:rsid w:val="00A24606"/>
    <w:rsid w:val="00A42E7F"/>
    <w:rsid w:val="00A84848"/>
    <w:rsid w:val="00AB33E2"/>
    <w:rsid w:val="00AD3471"/>
    <w:rsid w:val="00AD3FA0"/>
    <w:rsid w:val="00B4308C"/>
    <w:rsid w:val="00BE1014"/>
    <w:rsid w:val="00C273B6"/>
    <w:rsid w:val="00C532DA"/>
    <w:rsid w:val="00C5527D"/>
    <w:rsid w:val="00CF269D"/>
    <w:rsid w:val="00D00313"/>
    <w:rsid w:val="00D0288D"/>
    <w:rsid w:val="00D61A9A"/>
    <w:rsid w:val="00D81F3D"/>
    <w:rsid w:val="00D94CB6"/>
    <w:rsid w:val="00DC0ABA"/>
    <w:rsid w:val="00E12593"/>
    <w:rsid w:val="00E41C0B"/>
    <w:rsid w:val="00E54F8A"/>
    <w:rsid w:val="00E77853"/>
    <w:rsid w:val="00ED30E8"/>
    <w:rsid w:val="00ED4EE1"/>
    <w:rsid w:val="00ED6F53"/>
    <w:rsid w:val="00EE3210"/>
    <w:rsid w:val="00F16167"/>
    <w:rsid w:val="00F476BE"/>
    <w:rsid w:val="00F87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547"/>
    <w:rPr>
      <w:sz w:val="18"/>
      <w:szCs w:val="18"/>
    </w:rPr>
  </w:style>
  <w:style w:type="paragraph" w:styleId="a4">
    <w:name w:val="footer"/>
    <w:basedOn w:val="a"/>
    <w:link w:val="Char0"/>
    <w:uiPriority w:val="99"/>
    <w:semiHidden/>
    <w:unhideWhenUsed/>
    <w:rsid w:val="007615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1547"/>
    <w:rPr>
      <w:sz w:val="18"/>
      <w:szCs w:val="18"/>
    </w:rPr>
  </w:style>
  <w:style w:type="paragraph" w:customStyle="1" w:styleId="0">
    <w:name w:val="0"/>
    <w:basedOn w:val="a"/>
    <w:qFormat/>
    <w:rsid w:val="00761547"/>
    <w:pPr>
      <w:widowControl/>
      <w:jc w:val="left"/>
    </w:pPr>
    <w:rPr>
      <w:rFonts w:ascii="Calibri" w:eastAsia="宋体" w:hAnsi="Calibri" w:cs="Times New Roman"/>
      <w:kern w:val="0"/>
      <w:sz w:val="20"/>
      <w:szCs w:val="20"/>
    </w:rPr>
  </w:style>
  <w:style w:type="paragraph" w:styleId="a5">
    <w:name w:val="Balloon Text"/>
    <w:basedOn w:val="a"/>
    <w:link w:val="Char1"/>
    <w:uiPriority w:val="99"/>
    <w:semiHidden/>
    <w:unhideWhenUsed/>
    <w:rsid w:val="009B745E"/>
    <w:rPr>
      <w:sz w:val="18"/>
      <w:szCs w:val="18"/>
    </w:rPr>
  </w:style>
  <w:style w:type="character" w:customStyle="1" w:styleId="Char1">
    <w:name w:val="批注框文本 Char"/>
    <w:basedOn w:val="a0"/>
    <w:link w:val="a5"/>
    <w:uiPriority w:val="99"/>
    <w:semiHidden/>
    <w:rsid w:val="009B745E"/>
    <w:rPr>
      <w:sz w:val="18"/>
      <w:szCs w:val="18"/>
    </w:rPr>
  </w:style>
  <w:style w:type="paragraph" w:styleId="a6">
    <w:name w:val="Body Text Indent"/>
    <w:basedOn w:val="a"/>
    <w:link w:val="Char2"/>
    <w:uiPriority w:val="99"/>
    <w:unhideWhenUsed/>
    <w:rsid w:val="00DC0ABA"/>
    <w:pPr>
      <w:spacing w:after="120"/>
      <w:ind w:leftChars="200" w:left="420"/>
    </w:pPr>
    <w:rPr>
      <w:rFonts w:ascii="Calibri" w:eastAsia="宋体" w:hAnsi="Calibri" w:cs="Times New Roman"/>
      <w:szCs w:val="24"/>
    </w:rPr>
  </w:style>
  <w:style w:type="character" w:customStyle="1" w:styleId="Char2">
    <w:name w:val="正文文本缩进 Char"/>
    <w:basedOn w:val="a0"/>
    <w:link w:val="a6"/>
    <w:uiPriority w:val="99"/>
    <w:rsid w:val="00DC0ABA"/>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5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2079</Words>
  <Characters>184</Characters>
  <Application>Microsoft Office Word</Application>
  <DocSecurity>0</DocSecurity>
  <Lines>1</Lines>
  <Paragraphs>4</Paragraphs>
  <ScaleCrop>false</ScaleCrop>
  <Company>Sky123.Org</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16</cp:revision>
  <cp:lastPrinted>2023-02-22T03:47:00Z</cp:lastPrinted>
  <dcterms:created xsi:type="dcterms:W3CDTF">2023-05-18T09:01:00Z</dcterms:created>
  <dcterms:modified xsi:type="dcterms:W3CDTF">2023-07-07T09:50:00Z</dcterms:modified>
</cp:coreProperties>
</file>